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6F7B2A" w14:textId="6C840DB1" w:rsidR="00D66098" w:rsidRPr="00407EF1" w:rsidRDefault="1CD1140E" w:rsidP="33DC0129">
      <w:pPr>
        <w:pBdr>
          <w:bottom w:val="single" w:sz="12" w:space="1" w:color="auto"/>
        </w:pBdr>
        <w:spacing w:line="270" w:lineRule="atLeast"/>
        <w:ind w:left="426"/>
        <w:rPr>
          <w:rFonts w:ascii="Arial" w:eastAsia="Times New Roman" w:hAnsi="Arial" w:cs="Arial"/>
          <w:color w:val="000000" w:themeColor="text1"/>
        </w:rPr>
      </w:pPr>
      <w:r w:rsidRPr="00407EF1">
        <w:rPr>
          <w:rFonts w:ascii="Arial" w:hAnsi="Arial" w:cs="Arial"/>
          <w:noProof/>
          <w:color w:val="2B579A"/>
          <w:shd w:val="clear" w:color="auto" w:fill="E6E6E6"/>
          <w:lang w:eastAsia="en-GB"/>
        </w:rPr>
        <w:drawing>
          <wp:inline distT="0" distB="0" distL="0" distR="0" wp14:anchorId="12B58ECA" wp14:editId="70A9A0FD">
            <wp:extent cx="1143000" cy="666750"/>
            <wp:effectExtent l="0" t="0" r="0" b="0"/>
            <wp:docPr id="1266174840" name="Picture 1266174840" descr="page1image414978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extLst>
                        <a:ext uri="{28A0092B-C50C-407E-A947-70E740481C1C}">
                          <a14:useLocalDpi xmlns:a14="http://schemas.microsoft.com/office/drawing/2010/main" val="0"/>
                        </a:ext>
                      </a:extLst>
                    </a:blip>
                    <a:stretch>
                      <a:fillRect/>
                    </a:stretch>
                  </pic:blipFill>
                  <pic:spPr>
                    <a:xfrm>
                      <a:off x="0" y="0"/>
                      <a:ext cx="1143000" cy="666750"/>
                    </a:xfrm>
                    <a:prstGeom prst="rect">
                      <a:avLst/>
                    </a:prstGeom>
                  </pic:spPr>
                </pic:pic>
              </a:graphicData>
            </a:graphic>
          </wp:inline>
        </w:drawing>
      </w:r>
    </w:p>
    <w:p w14:paraId="6F3C21FA" w14:textId="277697F5" w:rsidR="00D66098" w:rsidRPr="00407EF1" w:rsidRDefault="00D66098" w:rsidP="33DC0129">
      <w:pPr>
        <w:pBdr>
          <w:bottom w:val="single" w:sz="12" w:space="1" w:color="auto"/>
        </w:pBdr>
        <w:spacing w:line="270" w:lineRule="atLeast"/>
        <w:ind w:left="426"/>
        <w:rPr>
          <w:rFonts w:ascii="Arial" w:eastAsia="Times New Roman" w:hAnsi="Arial" w:cs="Arial"/>
          <w:color w:val="000000" w:themeColor="text1"/>
        </w:rPr>
      </w:pPr>
    </w:p>
    <w:p w14:paraId="108EC63C" w14:textId="76B0D0FA" w:rsidR="00D66098" w:rsidRPr="00407EF1" w:rsidRDefault="1CD1140E" w:rsidP="0E9D58C0">
      <w:pPr>
        <w:pBdr>
          <w:bottom w:val="single" w:sz="12" w:space="1" w:color="000000"/>
        </w:pBdr>
        <w:spacing w:line="270" w:lineRule="atLeast"/>
        <w:ind w:left="426"/>
        <w:rPr>
          <w:rFonts w:ascii="Arial" w:eastAsia="Calibri" w:hAnsi="Arial" w:cs="Arial"/>
          <w:b/>
          <w:bCs/>
          <w:color w:val="000000" w:themeColor="text1"/>
          <w:sz w:val="32"/>
          <w:szCs w:val="32"/>
        </w:rPr>
      </w:pPr>
      <w:r w:rsidRPr="00407EF1">
        <w:rPr>
          <w:rFonts w:ascii="Arial" w:eastAsia="Calibri" w:hAnsi="Arial" w:cs="Arial"/>
          <w:b/>
          <w:bCs/>
          <w:color w:val="000000" w:themeColor="text1"/>
          <w:sz w:val="32"/>
          <w:szCs w:val="32"/>
        </w:rPr>
        <w:t xml:space="preserve">Child and </w:t>
      </w:r>
      <w:r w:rsidR="7E561EE1" w:rsidRPr="00407EF1">
        <w:rPr>
          <w:rFonts w:ascii="Arial" w:eastAsia="Calibri" w:hAnsi="Arial" w:cs="Arial"/>
          <w:b/>
          <w:bCs/>
          <w:color w:val="000000" w:themeColor="text1"/>
          <w:sz w:val="32"/>
          <w:szCs w:val="32"/>
        </w:rPr>
        <w:t xml:space="preserve">adults at risk </w:t>
      </w:r>
      <w:r w:rsidRPr="00407EF1">
        <w:rPr>
          <w:rFonts w:ascii="Arial" w:eastAsia="Calibri" w:hAnsi="Arial" w:cs="Arial"/>
          <w:b/>
          <w:bCs/>
          <w:color w:val="000000" w:themeColor="text1"/>
          <w:sz w:val="32"/>
          <w:szCs w:val="32"/>
        </w:rPr>
        <w:t>safeguarding policy</w:t>
      </w:r>
    </w:p>
    <w:p w14:paraId="7DBFE51F" w14:textId="62BF92EC" w:rsidR="00D66098" w:rsidRPr="00407EF1" w:rsidRDefault="00D66098" w:rsidP="19E6A383">
      <w:pPr>
        <w:pBdr>
          <w:bottom w:val="single" w:sz="12" w:space="1" w:color="000000"/>
        </w:pBdr>
        <w:spacing w:line="270" w:lineRule="atLeast"/>
        <w:ind w:left="426"/>
        <w:rPr>
          <w:rFonts w:ascii="Arial" w:eastAsia="Calibri" w:hAnsi="Arial" w:cs="Arial"/>
          <w:color w:val="000000" w:themeColor="text1"/>
          <w:sz w:val="32"/>
          <w:szCs w:val="32"/>
        </w:rPr>
      </w:pPr>
    </w:p>
    <w:p w14:paraId="2DD4008D" w14:textId="4AB5E987" w:rsidR="00D66098" w:rsidRPr="00407EF1" w:rsidRDefault="1CD1140E" w:rsidP="04E466DD">
      <w:pPr>
        <w:spacing w:beforeAutospacing="1" w:afterAutospacing="1"/>
        <w:rPr>
          <w:rFonts w:ascii="Arial" w:eastAsia="Calibri" w:hAnsi="Arial" w:cs="Arial"/>
          <w:color w:val="000000" w:themeColor="text1"/>
          <w:sz w:val="28"/>
          <w:szCs w:val="28"/>
        </w:rPr>
      </w:pPr>
      <w:r w:rsidRPr="00407EF1">
        <w:rPr>
          <w:rFonts w:ascii="Arial" w:eastAsia="Calibri" w:hAnsi="Arial" w:cs="Arial"/>
          <w:color w:val="000000" w:themeColor="text1"/>
        </w:rPr>
        <w:t>This document sets out the policy of the Design Museum (henceforth ‘the museum’) in relation to the welfare of all children and adults</w:t>
      </w:r>
      <w:r w:rsidR="396C9DEA" w:rsidRPr="00407EF1">
        <w:rPr>
          <w:rFonts w:ascii="Arial" w:eastAsia="Calibri" w:hAnsi="Arial" w:cs="Arial"/>
          <w:color w:val="000000" w:themeColor="text1"/>
        </w:rPr>
        <w:t xml:space="preserve"> at risk</w:t>
      </w:r>
      <w:r w:rsidRPr="00407EF1">
        <w:rPr>
          <w:rFonts w:ascii="Arial" w:eastAsia="Calibri" w:hAnsi="Arial" w:cs="Arial"/>
          <w:color w:val="000000" w:themeColor="text1"/>
        </w:rPr>
        <w:t xml:space="preserve"> visiting the museum. It also provides relevant direction and guidance to staff, based on procedures set out below. The policy has been produced in response to legislation and with particular reference to the major cross-departmental government policy concerning the well-being of children from birth to age 18, including the Children Acts of 1989 and 2004 and Working Together 2015. </w:t>
      </w:r>
    </w:p>
    <w:p w14:paraId="6952BF7F" w14:textId="1700175E" w:rsidR="04E466DD" w:rsidRPr="00407EF1" w:rsidRDefault="04E466DD" w:rsidP="04E466DD">
      <w:pPr>
        <w:spacing w:beforeAutospacing="1" w:afterAutospacing="1"/>
        <w:rPr>
          <w:rFonts w:ascii="Arial" w:eastAsia="Calibri" w:hAnsi="Arial" w:cs="Arial"/>
          <w:color w:val="000000" w:themeColor="text1"/>
        </w:rPr>
      </w:pPr>
    </w:p>
    <w:p w14:paraId="17876D7B" w14:textId="2238959D" w:rsidR="00D66098" w:rsidRPr="00407EF1" w:rsidRDefault="1CD1140E" w:rsidP="3596A286">
      <w:pPr>
        <w:spacing w:beforeAutospacing="1" w:afterAutospacing="1"/>
        <w:rPr>
          <w:rFonts w:ascii="Arial" w:eastAsia="Calibri" w:hAnsi="Arial" w:cs="Arial"/>
          <w:color w:val="000000" w:themeColor="text1"/>
          <w:sz w:val="28"/>
          <w:szCs w:val="28"/>
        </w:rPr>
      </w:pPr>
      <w:r w:rsidRPr="00407EF1">
        <w:rPr>
          <w:rFonts w:ascii="Arial" w:eastAsia="Calibri" w:hAnsi="Arial" w:cs="Arial"/>
          <w:b/>
          <w:bCs/>
          <w:color w:val="000000" w:themeColor="text1"/>
          <w:sz w:val="28"/>
          <w:szCs w:val="28"/>
        </w:rPr>
        <w:t xml:space="preserve">Statement </w:t>
      </w:r>
      <w:r w:rsidR="000B0D0D" w:rsidRPr="00407EF1">
        <w:rPr>
          <w:rFonts w:ascii="Arial" w:eastAsia="Calibri" w:hAnsi="Arial" w:cs="Arial"/>
          <w:color w:val="000000" w:themeColor="text1"/>
          <w:sz w:val="28"/>
          <w:szCs w:val="28"/>
        </w:rPr>
        <w:br/>
      </w:r>
      <w:r w:rsidRPr="00407EF1">
        <w:rPr>
          <w:rFonts w:ascii="Arial" w:eastAsia="Calibri" w:hAnsi="Arial" w:cs="Arial"/>
          <w:color w:val="000000" w:themeColor="text1"/>
        </w:rPr>
        <w:t xml:space="preserve">The museum has a duty of care to safeguard all children and adults </w:t>
      </w:r>
      <w:r w:rsidR="3F54812A" w:rsidRPr="00407EF1">
        <w:rPr>
          <w:rFonts w:ascii="Arial" w:eastAsia="Calibri" w:hAnsi="Arial" w:cs="Arial"/>
          <w:color w:val="000000" w:themeColor="text1"/>
        </w:rPr>
        <w:t xml:space="preserve">at risk </w:t>
      </w:r>
      <w:r w:rsidRPr="00407EF1">
        <w:rPr>
          <w:rFonts w:ascii="Arial" w:eastAsia="Calibri" w:hAnsi="Arial" w:cs="Arial"/>
          <w:color w:val="000000" w:themeColor="text1"/>
        </w:rPr>
        <w:t>visiting the museum or engaged in its activities. Children and adults</w:t>
      </w:r>
      <w:r w:rsidR="77CFA6CD" w:rsidRPr="00407EF1">
        <w:rPr>
          <w:rFonts w:ascii="Arial" w:eastAsia="Calibri" w:hAnsi="Arial" w:cs="Arial"/>
          <w:color w:val="000000" w:themeColor="text1"/>
        </w:rPr>
        <w:t xml:space="preserve"> at risk</w:t>
      </w:r>
      <w:r w:rsidRPr="00407EF1">
        <w:rPr>
          <w:rFonts w:ascii="Arial" w:eastAsia="Calibri" w:hAnsi="Arial" w:cs="Arial"/>
          <w:color w:val="000000" w:themeColor="text1"/>
        </w:rPr>
        <w:t xml:space="preserve"> have a right to protection, and their needs must be taken into account. </w:t>
      </w:r>
      <w:r w:rsidR="595EF868" w:rsidRPr="00407EF1">
        <w:rPr>
          <w:rFonts w:ascii="Arial" w:eastAsia="Calibri" w:hAnsi="Arial" w:cs="Arial"/>
          <w:color w:val="000000" w:themeColor="text1"/>
        </w:rPr>
        <w:t>The Design Museum seeks to safeguard children, young people and adults</w:t>
      </w:r>
      <w:r w:rsidR="74E55476" w:rsidRPr="00407EF1">
        <w:rPr>
          <w:rFonts w:ascii="Arial" w:eastAsia="Calibri" w:hAnsi="Arial" w:cs="Arial"/>
          <w:color w:val="000000" w:themeColor="text1"/>
        </w:rPr>
        <w:t xml:space="preserve"> at risk</w:t>
      </w:r>
      <w:r w:rsidR="595EF868" w:rsidRPr="00407EF1">
        <w:rPr>
          <w:rFonts w:ascii="Arial" w:eastAsia="Calibri" w:hAnsi="Arial" w:cs="Arial"/>
          <w:color w:val="000000" w:themeColor="text1"/>
        </w:rPr>
        <w:t xml:space="preserve"> by”</w:t>
      </w:r>
    </w:p>
    <w:p w14:paraId="7A59952F" w14:textId="4A38857B" w:rsidR="595EF868" w:rsidRPr="00407EF1" w:rsidRDefault="595EF868" w:rsidP="00A91CE3">
      <w:pPr>
        <w:pStyle w:val="ListParagraph"/>
        <w:numPr>
          <w:ilvl w:val="0"/>
          <w:numId w:val="5"/>
        </w:numPr>
        <w:spacing w:beforeAutospacing="1" w:afterAutospacing="1"/>
        <w:rPr>
          <w:rFonts w:ascii="Arial" w:eastAsia="Calibri" w:hAnsi="Arial" w:cs="Arial"/>
          <w:color w:val="000000" w:themeColor="text1"/>
        </w:rPr>
      </w:pPr>
      <w:r w:rsidRPr="00407EF1">
        <w:rPr>
          <w:rFonts w:ascii="Arial" w:eastAsia="Calibri" w:hAnsi="Arial" w:cs="Arial"/>
          <w:color w:val="000000" w:themeColor="text1"/>
        </w:rPr>
        <w:t>valuing, listening to and respecting children, young people and adults at risk</w:t>
      </w:r>
    </w:p>
    <w:p w14:paraId="4BDFD052" w14:textId="75659327" w:rsidR="595EF868" w:rsidRPr="00407EF1" w:rsidRDefault="595EF868" w:rsidP="00A91CE3">
      <w:pPr>
        <w:pStyle w:val="ListParagraph"/>
        <w:numPr>
          <w:ilvl w:val="0"/>
          <w:numId w:val="5"/>
        </w:numPr>
        <w:spacing w:beforeAutospacing="1" w:afterAutospacing="1"/>
        <w:rPr>
          <w:rFonts w:ascii="Arial" w:eastAsia="Calibri" w:hAnsi="Arial" w:cs="Arial"/>
          <w:color w:val="000000" w:themeColor="text1"/>
        </w:rPr>
      </w:pPr>
      <w:r w:rsidRPr="00407EF1">
        <w:rPr>
          <w:rFonts w:ascii="Arial" w:eastAsia="Calibri" w:hAnsi="Arial" w:cs="Arial"/>
          <w:color w:val="000000" w:themeColor="text1"/>
        </w:rPr>
        <w:t>adopting and adhering to safeguarding procedures, a code of conduct and compliant recruitment practices for trustees, employees, workers, contractors, agency workers and trainees including through training and e-learning as appropriate</w:t>
      </w:r>
    </w:p>
    <w:p w14:paraId="55815E23" w14:textId="54CB2658" w:rsidR="595EF868" w:rsidRPr="00407EF1" w:rsidRDefault="595EF868" w:rsidP="00A91CE3">
      <w:pPr>
        <w:pStyle w:val="ListParagraph"/>
        <w:numPr>
          <w:ilvl w:val="0"/>
          <w:numId w:val="5"/>
        </w:numPr>
        <w:spacing w:beforeAutospacing="1" w:afterAutospacing="1"/>
        <w:rPr>
          <w:rFonts w:ascii="Arial" w:eastAsia="Calibri" w:hAnsi="Arial" w:cs="Arial"/>
          <w:color w:val="000000" w:themeColor="text1"/>
        </w:rPr>
      </w:pPr>
      <w:r w:rsidRPr="00407EF1">
        <w:rPr>
          <w:rFonts w:ascii="Arial" w:eastAsia="Calibri" w:hAnsi="Arial" w:cs="Arial"/>
          <w:color w:val="000000" w:themeColor="text1"/>
        </w:rPr>
        <w:t>providing an effective management structure for safeguarding through supervision and support of persons to whom this Policy applies</w:t>
      </w:r>
    </w:p>
    <w:p w14:paraId="40AB2F35" w14:textId="6A74DD07" w:rsidR="1089BBA9" w:rsidRPr="00407EF1" w:rsidRDefault="1089BBA9" w:rsidP="00A91CE3">
      <w:pPr>
        <w:pStyle w:val="ListParagraph"/>
        <w:numPr>
          <w:ilvl w:val="0"/>
          <w:numId w:val="5"/>
        </w:numPr>
        <w:spacing w:beforeAutospacing="1" w:afterAutospacing="1"/>
        <w:rPr>
          <w:rFonts w:ascii="Arial" w:eastAsia="Calibri" w:hAnsi="Arial" w:cs="Arial"/>
          <w:color w:val="000000" w:themeColor="text1"/>
        </w:rPr>
      </w:pPr>
      <w:r w:rsidRPr="00407EF1">
        <w:rPr>
          <w:rFonts w:ascii="Arial" w:eastAsia="Calibri" w:hAnsi="Arial" w:cs="Arial"/>
          <w:color w:val="000000" w:themeColor="text1"/>
        </w:rPr>
        <w:t xml:space="preserve">appointing a Trustee to ensure that safeguarding at </w:t>
      </w:r>
      <w:r w:rsidR="00310DC6" w:rsidRPr="00407EF1">
        <w:rPr>
          <w:rFonts w:ascii="Arial" w:eastAsia="Calibri" w:hAnsi="Arial" w:cs="Arial"/>
          <w:color w:val="000000" w:themeColor="text1"/>
        </w:rPr>
        <w:t>the Design Museum</w:t>
      </w:r>
      <w:r w:rsidRPr="00407EF1">
        <w:rPr>
          <w:rFonts w:ascii="Arial" w:eastAsia="Calibri" w:hAnsi="Arial" w:cs="Arial"/>
          <w:color w:val="000000" w:themeColor="text1"/>
        </w:rPr>
        <w:t xml:space="preserve"> is managed by staff in a way that</w:t>
      </w:r>
      <w:r w:rsidR="6E0254D5" w:rsidRPr="00407EF1">
        <w:rPr>
          <w:rFonts w:ascii="Arial" w:eastAsia="Calibri" w:hAnsi="Arial" w:cs="Arial"/>
          <w:color w:val="000000" w:themeColor="text1"/>
        </w:rPr>
        <w:t xml:space="preserve"> </w:t>
      </w:r>
      <w:r w:rsidRPr="00407EF1">
        <w:rPr>
          <w:rFonts w:ascii="Arial" w:eastAsia="Calibri" w:hAnsi="Arial" w:cs="Arial"/>
          <w:color w:val="000000" w:themeColor="text1"/>
        </w:rPr>
        <w:t>promotes the safety and welfare of children and young people involved in t</w:t>
      </w:r>
      <w:r w:rsidR="0072084A" w:rsidRPr="00407EF1">
        <w:rPr>
          <w:rFonts w:ascii="Arial" w:eastAsia="Calibri" w:hAnsi="Arial" w:cs="Arial"/>
          <w:color w:val="000000" w:themeColor="text1"/>
        </w:rPr>
        <w:t>he Design Museum</w:t>
      </w:r>
      <w:r w:rsidRPr="00407EF1">
        <w:rPr>
          <w:rFonts w:ascii="Arial" w:eastAsia="Calibri" w:hAnsi="Arial" w:cs="Arial"/>
          <w:color w:val="000000" w:themeColor="text1"/>
        </w:rPr>
        <w:t>’s activities at all times</w:t>
      </w:r>
    </w:p>
    <w:p w14:paraId="44001D07" w14:textId="3A3829DB" w:rsidR="595EF868" w:rsidRPr="00407EF1" w:rsidRDefault="595EF868" w:rsidP="00A91CE3">
      <w:pPr>
        <w:pStyle w:val="ListParagraph"/>
        <w:numPr>
          <w:ilvl w:val="0"/>
          <w:numId w:val="5"/>
        </w:numPr>
        <w:spacing w:beforeAutospacing="1" w:afterAutospacing="1"/>
        <w:rPr>
          <w:rFonts w:ascii="Arial" w:eastAsia="Calibri" w:hAnsi="Arial" w:cs="Arial"/>
          <w:color w:val="000000" w:themeColor="text1"/>
        </w:rPr>
      </w:pPr>
      <w:r w:rsidRPr="00407EF1">
        <w:rPr>
          <w:rFonts w:ascii="Arial" w:eastAsia="Calibri" w:hAnsi="Arial" w:cs="Arial"/>
          <w:color w:val="000000" w:themeColor="text1"/>
        </w:rPr>
        <w:t>sharing information about concerns internally, and with appropriate external agencies, in a timely manner</w:t>
      </w:r>
    </w:p>
    <w:p w14:paraId="322C2C48" w14:textId="01959738" w:rsidR="595EF868" w:rsidRPr="00407EF1" w:rsidRDefault="595EF868" w:rsidP="00A91CE3">
      <w:pPr>
        <w:pStyle w:val="ListParagraph"/>
        <w:numPr>
          <w:ilvl w:val="0"/>
          <w:numId w:val="5"/>
        </w:numPr>
        <w:spacing w:beforeAutospacing="1" w:afterAutospacing="1"/>
        <w:rPr>
          <w:rFonts w:ascii="Arial" w:eastAsia="Calibri" w:hAnsi="Arial" w:cs="Arial"/>
          <w:color w:val="000000" w:themeColor="text1"/>
        </w:rPr>
      </w:pPr>
      <w:r w:rsidRPr="00407EF1">
        <w:rPr>
          <w:rFonts w:ascii="Arial" w:eastAsia="Calibri" w:hAnsi="Arial" w:cs="Arial"/>
          <w:color w:val="000000" w:themeColor="text1"/>
        </w:rPr>
        <w:t>creating a safe environment by risk assessing relevant activities undertaken onsite, offsite, online and in virtual environments</w:t>
      </w:r>
    </w:p>
    <w:p w14:paraId="059FD43E" w14:textId="79E876FE" w:rsidR="00D66098" w:rsidRPr="00407EF1" w:rsidRDefault="595EF868" w:rsidP="00A91CE3">
      <w:pPr>
        <w:pStyle w:val="ListParagraph"/>
        <w:numPr>
          <w:ilvl w:val="0"/>
          <w:numId w:val="5"/>
        </w:numPr>
        <w:spacing w:beforeAutospacing="1" w:afterAutospacing="1"/>
        <w:rPr>
          <w:rFonts w:ascii="Arial" w:eastAsia="Calibri" w:hAnsi="Arial" w:cs="Arial"/>
          <w:color w:val="000000" w:themeColor="text1"/>
        </w:rPr>
      </w:pPr>
      <w:r w:rsidRPr="00407EF1">
        <w:rPr>
          <w:rFonts w:ascii="Arial" w:eastAsia="Calibri" w:hAnsi="Arial" w:cs="Arial"/>
          <w:color w:val="000000" w:themeColor="text1"/>
        </w:rPr>
        <w:t>protecting the identity of children, young people and adults at risk by restricting access to personal information and reproduction of images in print or online.</w:t>
      </w:r>
    </w:p>
    <w:p w14:paraId="12B9238D" w14:textId="6629F8BD" w:rsidR="00D66098" w:rsidRPr="00407EF1" w:rsidRDefault="1CD1140E" w:rsidP="33DC0129">
      <w:pPr>
        <w:spacing w:beforeAutospacing="1" w:afterAutospacing="1"/>
        <w:rPr>
          <w:rFonts w:ascii="Arial" w:eastAsia="Calibri" w:hAnsi="Arial" w:cs="Arial"/>
          <w:color w:val="000000" w:themeColor="text1"/>
        </w:rPr>
      </w:pPr>
      <w:r w:rsidRPr="00407EF1">
        <w:rPr>
          <w:rFonts w:ascii="Arial" w:eastAsia="Calibri" w:hAnsi="Arial" w:cs="Arial"/>
          <w:color w:val="000000" w:themeColor="text1"/>
        </w:rPr>
        <w:t>The museum is committed to providing a safe and secure environment for all visitors to the museum and to those engaged in its activities, by ensuring that all staff</w:t>
      </w:r>
      <w:r w:rsidR="33C42EE5" w:rsidRPr="00407EF1">
        <w:rPr>
          <w:rFonts w:ascii="Arial" w:eastAsia="Calibri" w:hAnsi="Arial" w:cs="Arial"/>
          <w:color w:val="000000" w:themeColor="text1"/>
        </w:rPr>
        <w:t xml:space="preserve"> </w:t>
      </w:r>
      <w:r w:rsidRPr="00407EF1">
        <w:rPr>
          <w:rFonts w:ascii="Arial" w:eastAsia="Calibri" w:hAnsi="Arial" w:cs="Arial"/>
          <w:color w:val="000000" w:themeColor="text1"/>
        </w:rPr>
        <w:t>(paid and voluntary)</w:t>
      </w:r>
      <w:r w:rsidR="0EE79EF9" w:rsidRPr="00407EF1">
        <w:rPr>
          <w:rFonts w:ascii="Arial" w:eastAsia="Calibri" w:hAnsi="Arial" w:cs="Arial"/>
          <w:color w:val="000000" w:themeColor="text1"/>
        </w:rPr>
        <w:t xml:space="preserve"> and contractors</w:t>
      </w:r>
      <w:r w:rsidR="6729543D" w:rsidRPr="00407EF1">
        <w:rPr>
          <w:rFonts w:ascii="Arial" w:eastAsia="Calibri" w:hAnsi="Arial" w:cs="Arial"/>
          <w:color w:val="000000" w:themeColor="text1"/>
        </w:rPr>
        <w:t xml:space="preserve"> </w:t>
      </w:r>
      <w:r w:rsidRPr="00407EF1">
        <w:rPr>
          <w:rFonts w:ascii="Arial" w:eastAsia="Calibri" w:hAnsi="Arial" w:cs="Arial"/>
          <w:color w:val="000000" w:themeColor="text1"/>
        </w:rPr>
        <w:t xml:space="preserve">are aware of and adhere to the museum’s Child &amp; Adults </w:t>
      </w:r>
      <w:r w:rsidR="0FB50481" w:rsidRPr="00407EF1">
        <w:rPr>
          <w:rFonts w:ascii="Arial" w:eastAsia="Calibri" w:hAnsi="Arial" w:cs="Arial"/>
          <w:color w:val="000000" w:themeColor="text1"/>
        </w:rPr>
        <w:t xml:space="preserve">at Risk Safeguarding </w:t>
      </w:r>
      <w:r w:rsidRPr="00407EF1">
        <w:rPr>
          <w:rFonts w:ascii="Arial" w:eastAsia="Calibri" w:hAnsi="Arial" w:cs="Arial"/>
          <w:color w:val="000000" w:themeColor="text1"/>
        </w:rPr>
        <w:t xml:space="preserve">Policy and related guidance. </w:t>
      </w:r>
    </w:p>
    <w:p w14:paraId="45F2EC00" w14:textId="175ED830" w:rsidR="00D66098" w:rsidRPr="00407EF1" w:rsidRDefault="1CD1140E" w:rsidP="33DC0129">
      <w:pPr>
        <w:spacing w:beforeAutospacing="1" w:afterAutospacing="1"/>
        <w:rPr>
          <w:rFonts w:ascii="Arial" w:eastAsia="Calibri" w:hAnsi="Arial" w:cs="Arial"/>
          <w:color w:val="000000" w:themeColor="text1"/>
        </w:rPr>
      </w:pPr>
      <w:r w:rsidRPr="00407EF1">
        <w:rPr>
          <w:rFonts w:ascii="Arial" w:eastAsia="Calibri" w:hAnsi="Arial" w:cs="Arial"/>
          <w:color w:val="000000" w:themeColor="text1"/>
        </w:rPr>
        <w:t>The museum will ensure that all relevant staff are in possession of a current Disclosure and Barring Service Check (‘DBS Check’) under three years old, at the time of employment.</w:t>
      </w:r>
      <w:r w:rsidR="5775E544" w:rsidRPr="00407EF1">
        <w:rPr>
          <w:rFonts w:ascii="Arial" w:eastAsia="Calibri" w:hAnsi="Arial" w:cs="Arial"/>
          <w:color w:val="000000" w:themeColor="text1"/>
        </w:rPr>
        <w:t xml:space="preserve"> DBS checks will be renewed ever</w:t>
      </w:r>
      <w:r w:rsidR="0280C98E" w:rsidRPr="00407EF1">
        <w:rPr>
          <w:rFonts w:ascii="Arial" w:eastAsia="Calibri" w:hAnsi="Arial" w:cs="Arial"/>
          <w:color w:val="000000" w:themeColor="text1"/>
        </w:rPr>
        <w:t>y</w:t>
      </w:r>
      <w:r w:rsidR="5775E544" w:rsidRPr="00407EF1">
        <w:rPr>
          <w:rFonts w:ascii="Arial" w:eastAsia="Calibri" w:hAnsi="Arial" w:cs="Arial"/>
          <w:color w:val="000000" w:themeColor="text1"/>
        </w:rPr>
        <w:t xml:space="preserve"> three years.</w:t>
      </w:r>
      <w:r w:rsidRPr="00407EF1">
        <w:rPr>
          <w:rFonts w:ascii="Arial" w:eastAsia="Calibri" w:hAnsi="Arial" w:cs="Arial"/>
          <w:color w:val="000000" w:themeColor="text1"/>
        </w:rPr>
        <w:t xml:space="preserve"> </w:t>
      </w:r>
      <w:r w:rsidR="77922404" w:rsidRPr="00407EF1">
        <w:rPr>
          <w:rFonts w:ascii="Arial" w:eastAsia="Calibri" w:hAnsi="Arial" w:cs="Arial"/>
          <w:color w:val="000000" w:themeColor="text1"/>
        </w:rPr>
        <w:t>Please see Appendix 1</w:t>
      </w:r>
      <w:r w:rsidR="00C15272" w:rsidRPr="00407EF1">
        <w:rPr>
          <w:rFonts w:ascii="Arial" w:eastAsia="Calibri" w:hAnsi="Arial" w:cs="Arial"/>
          <w:color w:val="000000" w:themeColor="text1"/>
        </w:rPr>
        <w:t>.</w:t>
      </w:r>
    </w:p>
    <w:p w14:paraId="57DDFF83" w14:textId="0746496D" w:rsidR="00D66098" w:rsidRPr="00407EF1" w:rsidRDefault="1CD1140E" w:rsidP="33DC0129">
      <w:pPr>
        <w:spacing w:beforeAutospacing="1" w:afterAutospacing="1"/>
        <w:rPr>
          <w:rFonts w:ascii="Arial" w:eastAsia="Calibri" w:hAnsi="Arial" w:cs="Arial"/>
          <w:color w:val="000000" w:themeColor="text1"/>
        </w:rPr>
      </w:pPr>
      <w:r w:rsidRPr="00407EF1">
        <w:rPr>
          <w:rFonts w:ascii="Arial" w:eastAsia="Calibri" w:hAnsi="Arial" w:cs="Arial"/>
          <w:color w:val="000000" w:themeColor="text1"/>
        </w:rPr>
        <w:t xml:space="preserve">*Volunteers will not have unsupervised access to learners except in particular circumstances, when participating in regular learning activity and having undergone a DBS disclosure. </w:t>
      </w:r>
    </w:p>
    <w:p w14:paraId="2278E072" w14:textId="57BF3F67" w:rsidR="00D66098" w:rsidRPr="00407EF1" w:rsidRDefault="1CD1140E" w:rsidP="33DC0129">
      <w:pPr>
        <w:spacing w:beforeAutospacing="1" w:afterAutospacing="1"/>
        <w:rPr>
          <w:rFonts w:ascii="Arial" w:eastAsia="Calibri" w:hAnsi="Arial" w:cs="Arial"/>
          <w:color w:val="000000" w:themeColor="text1"/>
        </w:rPr>
      </w:pPr>
      <w:r w:rsidRPr="00407EF1">
        <w:rPr>
          <w:rFonts w:ascii="Arial" w:eastAsia="Calibri" w:hAnsi="Arial" w:cs="Arial"/>
          <w:color w:val="000000" w:themeColor="text1"/>
        </w:rPr>
        <w:t xml:space="preserve">In accordance with the Safeguarding Vulnerable Groups Act (SVGA) 2006, the museum will: </w:t>
      </w:r>
    </w:p>
    <w:p w14:paraId="0AE4F4F3" w14:textId="6A656EC0" w:rsidR="00D66098" w:rsidRPr="00407EF1" w:rsidRDefault="1CD1140E" w:rsidP="00A91CE3">
      <w:pPr>
        <w:pStyle w:val="ListParagraph"/>
        <w:numPr>
          <w:ilvl w:val="0"/>
          <w:numId w:val="14"/>
        </w:numPr>
        <w:spacing w:beforeAutospacing="1" w:afterAutospacing="1"/>
        <w:rPr>
          <w:rFonts w:ascii="Arial" w:eastAsia="Calibri" w:hAnsi="Arial" w:cs="Arial"/>
          <w:color w:val="000000" w:themeColor="text1"/>
        </w:rPr>
      </w:pPr>
      <w:r w:rsidRPr="00407EF1">
        <w:rPr>
          <w:rFonts w:ascii="Arial" w:eastAsia="Calibri" w:hAnsi="Arial" w:cs="Arial"/>
          <w:color w:val="000000" w:themeColor="text1"/>
        </w:rPr>
        <w:t xml:space="preserve">Never knowingly employ a barred person in regulated activity with children or vulnerable people. </w:t>
      </w:r>
    </w:p>
    <w:p w14:paraId="10AE5981" w14:textId="4902A9F8" w:rsidR="00D66098" w:rsidRPr="00407EF1" w:rsidRDefault="1CD1140E" w:rsidP="00A91CE3">
      <w:pPr>
        <w:pStyle w:val="ListParagraph"/>
        <w:numPr>
          <w:ilvl w:val="0"/>
          <w:numId w:val="14"/>
        </w:numPr>
        <w:spacing w:beforeAutospacing="1" w:afterAutospacing="1"/>
        <w:rPr>
          <w:rFonts w:ascii="Arial" w:eastAsia="Calibri" w:hAnsi="Arial" w:cs="Arial"/>
          <w:color w:val="000000" w:themeColor="text1"/>
        </w:rPr>
      </w:pPr>
      <w:r w:rsidRPr="00407EF1">
        <w:rPr>
          <w:rFonts w:ascii="Arial" w:eastAsia="Calibri" w:hAnsi="Arial" w:cs="Arial"/>
          <w:color w:val="000000" w:themeColor="text1"/>
        </w:rPr>
        <w:lastRenderedPageBreak/>
        <w:t xml:space="preserve">Make a referral to the DBS about employees who are dismissed or resign because they have harmed or pose a risk to vulnerable people and children, or if an employee satisfies a Harm Test which indicates a potential high risk. </w:t>
      </w:r>
    </w:p>
    <w:p w14:paraId="578239B9" w14:textId="6ED9E5D2" w:rsidR="00D66098" w:rsidRPr="00407EF1" w:rsidRDefault="1CD1140E" w:rsidP="33DC0129">
      <w:pPr>
        <w:spacing w:beforeAutospacing="1" w:afterAutospacing="1"/>
        <w:rPr>
          <w:rFonts w:ascii="Arial" w:eastAsia="Calibri" w:hAnsi="Arial" w:cs="Arial"/>
          <w:color w:val="000000" w:themeColor="text1"/>
          <w:sz w:val="28"/>
          <w:szCs w:val="28"/>
        </w:rPr>
      </w:pPr>
      <w:r w:rsidRPr="00407EF1">
        <w:rPr>
          <w:rFonts w:ascii="Arial" w:eastAsia="Calibri" w:hAnsi="Arial" w:cs="Arial"/>
          <w:b/>
          <w:bCs/>
          <w:color w:val="000000" w:themeColor="text1"/>
          <w:sz w:val="28"/>
          <w:szCs w:val="28"/>
        </w:rPr>
        <w:t xml:space="preserve">Aims </w:t>
      </w:r>
      <w:r w:rsidR="000B0D0D" w:rsidRPr="00407EF1">
        <w:rPr>
          <w:rFonts w:ascii="Arial" w:eastAsia="Calibri" w:hAnsi="Arial" w:cs="Arial"/>
          <w:color w:val="000000" w:themeColor="text1"/>
          <w:sz w:val="28"/>
          <w:szCs w:val="28"/>
        </w:rPr>
        <w:br/>
      </w:r>
      <w:r w:rsidRPr="00407EF1">
        <w:rPr>
          <w:rFonts w:ascii="Arial" w:eastAsia="Calibri" w:hAnsi="Arial" w:cs="Arial"/>
          <w:color w:val="000000" w:themeColor="text1"/>
        </w:rPr>
        <w:t>The aim of this policy is to promote good practice in relation to child and adults</w:t>
      </w:r>
      <w:r w:rsidR="48F0004F" w:rsidRPr="00407EF1">
        <w:rPr>
          <w:rFonts w:ascii="Arial" w:eastAsia="Calibri" w:hAnsi="Arial" w:cs="Arial"/>
          <w:color w:val="000000" w:themeColor="text1"/>
        </w:rPr>
        <w:t xml:space="preserve"> at risk</w:t>
      </w:r>
      <w:r w:rsidRPr="00407EF1">
        <w:rPr>
          <w:rFonts w:ascii="Arial" w:eastAsia="Calibri" w:hAnsi="Arial" w:cs="Arial"/>
          <w:color w:val="000000" w:themeColor="text1"/>
        </w:rPr>
        <w:t xml:space="preserve"> protection by providing them with appropriate safety and protection while in the care of the museum; and to enable all staff to make safe, informed and confident responses in relation to child protection issues. </w:t>
      </w:r>
    </w:p>
    <w:p w14:paraId="47F352B9" w14:textId="650473E3" w:rsidR="00D66098" w:rsidRPr="00407EF1" w:rsidRDefault="1CD1140E" w:rsidP="33DC0129">
      <w:pPr>
        <w:spacing w:beforeAutospacing="1" w:afterAutospacing="1"/>
        <w:rPr>
          <w:rFonts w:ascii="Arial" w:eastAsia="Calibri" w:hAnsi="Arial" w:cs="Arial"/>
          <w:color w:val="000000" w:themeColor="text1"/>
        </w:rPr>
      </w:pPr>
      <w:r w:rsidRPr="00407EF1">
        <w:rPr>
          <w:rFonts w:ascii="Arial" w:eastAsia="Calibri" w:hAnsi="Arial" w:cs="Arial"/>
          <w:color w:val="000000" w:themeColor="text1"/>
        </w:rPr>
        <w:t>The policy and procedures will be reviewed annually by the Designated Safeguarding Officers</w:t>
      </w:r>
      <w:r w:rsidR="53C35CFB" w:rsidRPr="00407EF1">
        <w:rPr>
          <w:rFonts w:ascii="Arial" w:eastAsia="Calibri" w:hAnsi="Arial" w:cs="Arial"/>
          <w:color w:val="000000" w:themeColor="text1"/>
        </w:rPr>
        <w:t>, Finance and Operations Committee and Learning and Research Committee</w:t>
      </w:r>
      <w:r w:rsidRPr="00407EF1">
        <w:rPr>
          <w:rFonts w:ascii="Arial" w:eastAsia="Calibri" w:hAnsi="Arial" w:cs="Arial"/>
          <w:color w:val="000000" w:themeColor="text1"/>
        </w:rPr>
        <w:t xml:space="preserve">. </w:t>
      </w:r>
    </w:p>
    <w:p w14:paraId="0A7B137C" w14:textId="44D68B3E" w:rsidR="04E466DD" w:rsidRPr="00407EF1" w:rsidRDefault="04E466DD" w:rsidP="04E466DD">
      <w:pPr>
        <w:spacing w:beforeAutospacing="1" w:afterAutospacing="1"/>
        <w:rPr>
          <w:rFonts w:ascii="Arial" w:eastAsia="Calibri" w:hAnsi="Arial" w:cs="Arial"/>
          <w:b/>
          <w:bCs/>
          <w:color w:val="000000" w:themeColor="text1"/>
          <w:sz w:val="28"/>
          <w:szCs w:val="28"/>
        </w:rPr>
      </w:pPr>
    </w:p>
    <w:p w14:paraId="36406FDB" w14:textId="7489C478" w:rsidR="00D66098" w:rsidRPr="00407EF1" w:rsidRDefault="1CD1140E" w:rsidP="33DC0129">
      <w:pPr>
        <w:spacing w:beforeAutospacing="1" w:afterAutospacing="1"/>
        <w:rPr>
          <w:rFonts w:ascii="Arial" w:eastAsia="Calibri" w:hAnsi="Arial" w:cs="Arial"/>
          <w:color w:val="000000" w:themeColor="text1"/>
          <w:sz w:val="28"/>
          <w:szCs w:val="28"/>
          <w:lang w:val="en-US"/>
        </w:rPr>
      </w:pPr>
      <w:r w:rsidRPr="00407EF1">
        <w:rPr>
          <w:rFonts w:ascii="Arial" w:eastAsia="Calibri" w:hAnsi="Arial" w:cs="Arial"/>
          <w:b/>
          <w:bCs/>
          <w:color w:val="000000" w:themeColor="text1"/>
          <w:sz w:val="28"/>
          <w:szCs w:val="28"/>
        </w:rPr>
        <w:t>Definitions</w:t>
      </w:r>
      <w:r w:rsidRPr="00407EF1">
        <w:rPr>
          <w:rFonts w:ascii="Arial" w:hAnsi="Arial" w:cs="Arial"/>
        </w:rPr>
        <w:br/>
      </w:r>
      <w:r w:rsidRPr="00407EF1">
        <w:rPr>
          <w:rFonts w:ascii="Arial" w:eastAsia="Calibri" w:hAnsi="Arial" w:cs="Arial"/>
          <w:color w:val="000000" w:themeColor="text1"/>
        </w:rPr>
        <w:t>For the purposes of this document the following definitions apply:</w:t>
      </w:r>
    </w:p>
    <w:p w14:paraId="6DE01C71" w14:textId="3D175ABD" w:rsidR="04E466DD" w:rsidRPr="00407EF1" w:rsidRDefault="04E466DD" w:rsidP="04E466DD">
      <w:pPr>
        <w:spacing w:beforeAutospacing="1" w:afterAutospacing="1"/>
        <w:rPr>
          <w:rFonts w:ascii="Arial" w:eastAsia="Calibri" w:hAnsi="Arial" w:cs="Arial"/>
          <w:b/>
          <w:bCs/>
          <w:color w:val="000000" w:themeColor="text1"/>
        </w:rPr>
      </w:pPr>
    </w:p>
    <w:p w14:paraId="1BEC3285" w14:textId="022EBD49" w:rsidR="00D66098" w:rsidRPr="00407EF1" w:rsidRDefault="1CD1140E" w:rsidP="33DC0129">
      <w:pPr>
        <w:spacing w:beforeAutospacing="1" w:afterAutospacing="1"/>
        <w:rPr>
          <w:rFonts w:ascii="Arial" w:eastAsia="Calibri" w:hAnsi="Arial" w:cs="Arial"/>
          <w:color w:val="000000" w:themeColor="text1"/>
          <w:lang w:val="en-US"/>
        </w:rPr>
      </w:pPr>
      <w:r w:rsidRPr="00407EF1">
        <w:rPr>
          <w:rFonts w:ascii="Arial" w:eastAsia="Calibri" w:hAnsi="Arial" w:cs="Arial"/>
          <w:b/>
          <w:bCs/>
          <w:color w:val="000000" w:themeColor="text1"/>
        </w:rPr>
        <w:t xml:space="preserve">Child/Children </w:t>
      </w:r>
      <w:r w:rsidRPr="00407EF1">
        <w:rPr>
          <w:rFonts w:ascii="Arial" w:hAnsi="Arial" w:cs="Arial"/>
        </w:rPr>
        <w:br/>
      </w:r>
      <w:r w:rsidRPr="00407EF1">
        <w:rPr>
          <w:rFonts w:ascii="Arial" w:eastAsia="Calibri" w:hAnsi="Arial" w:cs="Arial"/>
          <w:color w:val="000000" w:themeColor="text1"/>
        </w:rPr>
        <w:t xml:space="preserve">In keeping with ‘Every Child Matters’, the Children’s Act 2004, ‘child’ or ‘children’ refers to young people up to 18 years of age </w:t>
      </w:r>
    </w:p>
    <w:p w14:paraId="14CF724B" w14:textId="0CCA2294" w:rsidR="04E466DD" w:rsidRPr="00407EF1" w:rsidRDefault="04E466DD" w:rsidP="04E466DD">
      <w:pPr>
        <w:spacing w:beforeAutospacing="1" w:afterAutospacing="1"/>
        <w:rPr>
          <w:rFonts w:ascii="Arial" w:eastAsia="Calibri" w:hAnsi="Arial" w:cs="Arial"/>
          <w:b/>
          <w:bCs/>
          <w:color w:val="000000" w:themeColor="text1"/>
        </w:rPr>
      </w:pPr>
    </w:p>
    <w:p w14:paraId="120CBD80" w14:textId="7BDC4A04" w:rsidR="31280275" w:rsidRPr="00407EF1" w:rsidRDefault="31280275" w:rsidP="000B0D0D">
      <w:pPr>
        <w:spacing w:beforeAutospacing="1" w:afterAutospacing="1"/>
        <w:rPr>
          <w:rFonts w:ascii="Arial" w:eastAsia="Calibri" w:hAnsi="Arial" w:cs="Arial"/>
          <w:b/>
          <w:bCs/>
          <w:color w:val="000000" w:themeColor="text1"/>
        </w:rPr>
      </w:pPr>
      <w:r w:rsidRPr="00407EF1">
        <w:rPr>
          <w:rFonts w:ascii="Arial" w:eastAsia="Calibri" w:hAnsi="Arial" w:cs="Arial"/>
          <w:b/>
          <w:bCs/>
          <w:color w:val="000000" w:themeColor="text1"/>
        </w:rPr>
        <w:t>Adult at risk</w:t>
      </w:r>
      <w:r w:rsidR="000B0D0D" w:rsidRPr="00407EF1">
        <w:rPr>
          <w:rFonts w:ascii="Arial" w:eastAsia="Calibri" w:hAnsi="Arial" w:cs="Arial"/>
          <w:b/>
          <w:bCs/>
          <w:color w:val="000000" w:themeColor="text1"/>
        </w:rPr>
        <w:br/>
      </w:r>
      <w:r w:rsidRPr="00407EF1">
        <w:rPr>
          <w:rFonts w:ascii="Arial" w:eastAsia="Calibri" w:hAnsi="Arial" w:cs="Arial"/>
          <w:color w:val="000000" w:themeColor="text1"/>
        </w:rPr>
        <w:t>The term ‘adult at risk’ has replaced ‘vulnerable adult’. The term ‘adult at risk‘ is detailed in the new Care Act 2014 and focuses on the situation causing the risk, rather than the characteristics of the adult concerned.  Safeguarding duties apply to any adult (18 years and over) who meet the following criteria:</w:t>
      </w:r>
    </w:p>
    <w:p w14:paraId="626340BF" w14:textId="56771084" w:rsidR="31280275" w:rsidRPr="00407EF1" w:rsidRDefault="31280275" w:rsidP="00A91CE3">
      <w:pPr>
        <w:pStyle w:val="ListParagraph"/>
        <w:numPr>
          <w:ilvl w:val="0"/>
          <w:numId w:val="13"/>
        </w:numPr>
        <w:rPr>
          <w:rFonts w:ascii="Arial" w:hAnsi="Arial" w:cs="Arial"/>
        </w:rPr>
      </w:pPr>
      <w:r w:rsidRPr="00407EF1">
        <w:rPr>
          <w:rFonts w:ascii="Arial" w:hAnsi="Arial" w:cs="Arial"/>
        </w:rPr>
        <w:t>has needs for care and support (whether or not the local authority is meeting any of those needs)</w:t>
      </w:r>
    </w:p>
    <w:p w14:paraId="23CD5D8C" w14:textId="3522EC8E" w:rsidR="31280275" w:rsidRPr="00407EF1" w:rsidRDefault="31280275" w:rsidP="00A91CE3">
      <w:pPr>
        <w:pStyle w:val="ListParagraph"/>
        <w:numPr>
          <w:ilvl w:val="0"/>
          <w:numId w:val="13"/>
        </w:numPr>
        <w:rPr>
          <w:rFonts w:ascii="Arial" w:hAnsi="Arial" w:cs="Arial"/>
        </w:rPr>
      </w:pPr>
      <w:r w:rsidRPr="00407EF1">
        <w:rPr>
          <w:rFonts w:ascii="Arial" w:hAnsi="Arial" w:cs="Arial"/>
        </w:rPr>
        <w:t>is experiencing, or at risk of, abuse or neglect</w:t>
      </w:r>
    </w:p>
    <w:p w14:paraId="6CBAF2A6" w14:textId="4A9E9DF6" w:rsidR="00D66098" w:rsidRPr="00407EF1" w:rsidRDefault="31280275" w:rsidP="00A91CE3">
      <w:pPr>
        <w:pStyle w:val="ListParagraph"/>
        <w:numPr>
          <w:ilvl w:val="0"/>
          <w:numId w:val="13"/>
        </w:numPr>
        <w:spacing w:beforeAutospacing="1" w:afterAutospacing="1"/>
        <w:rPr>
          <w:rFonts w:ascii="Arial" w:hAnsi="Arial" w:cs="Arial"/>
        </w:rPr>
      </w:pPr>
      <w:r w:rsidRPr="00407EF1">
        <w:rPr>
          <w:rFonts w:ascii="Arial" w:hAnsi="Arial" w:cs="Arial"/>
        </w:rPr>
        <w:t>as a result of those care and support needs, is unable to protect themselves from either the risk of, or the experience of, abuse or neglect.</w:t>
      </w:r>
    </w:p>
    <w:p w14:paraId="56EDC6E9" w14:textId="351003A5" w:rsidR="00D66098" w:rsidRPr="00407EF1" w:rsidRDefault="1CD1140E" w:rsidP="33DC0129">
      <w:pPr>
        <w:spacing w:beforeAutospacing="1" w:afterAutospacing="1"/>
        <w:rPr>
          <w:rFonts w:ascii="Arial" w:eastAsia="Calibri" w:hAnsi="Arial" w:cs="Arial"/>
          <w:color w:val="000000" w:themeColor="text1"/>
          <w:lang w:val="en-US"/>
        </w:rPr>
      </w:pPr>
      <w:r w:rsidRPr="00407EF1">
        <w:rPr>
          <w:rFonts w:ascii="Arial" w:eastAsia="Calibri" w:hAnsi="Arial" w:cs="Arial"/>
          <w:b/>
          <w:bCs/>
          <w:color w:val="000000" w:themeColor="text1"/>
        </w:rPr>
        <w:t xml:space="preserve">Abuse </w:t>
      </w:r>
      <w:r w:rsidRPr="00407EF1">
        <w:rPr>
          <w:rFonts w:ascii="Arial" w:hAnsi="Arial" w:cs="Arial"/>
        </w:rPr>
        <w:br/>
      </w:r>
      <w:r w:rsidRPr="00407EF1">
        <w:rPr>
          <w:rFonts w:ascii="Arial" w:eastAsia="Calibri" w:hAnsi="Arial" w:cs="Arial"/>
          <w:color w:val="000000" w:themeColor="text1"/>
        </w:rPr>
        <w:t xml:space="preserve">A form of maltreatment of a child. Children may be abused in a family or in an institutional or community setting by those known to them or, more rarely, by others (as contained in Working Together 2013). They can also be abused by other children. </w:t>
      </w:r>
      <w:r w:rsidR="7435F579" w:rsidRPr="00407EF1">
        <w:rPr>
          <w:rFonts w:ascii="Arial" w:eastAsia="Calibri" w:hAnsi="Arial" w:cs="Arial"/>
          <w:color w:val="000000" w:themeColor="text1"/>
        </w:rPr>
        <w:t>For a more detailed breakdown please see ‘Categories of Abuse below’.</w:t>
      </w:r>
    </w:p>
    <w:p w14:paraId="470A16F2" w14:textId="2437E15C" w:rsidR="04E466DD" w:rsidRPr="00407EF1" w:rsidRDefault="04E466DD" w:rsidP="04E466DD">
      <w:pPr>
        <w:spacing w:beforeAutospacing="1" w:afterAutospacing="1"/>
        <w:rPr>
          <w:rFonts w:ascii="Arial" w:eastAsia="Calibri" w:hAnsi="Arial" w:cs="Arial"/>
          <w:b/>
          <w:bCs/>
          <w:color w:val="000000" w:themeColor="text1"/>
        </w:rPr>
      </w:pPr>
    </w:p>
    <w:p w14:paraId="0D1B23DC" w14:textId="35881CCE" w:rsidR="00D66098" w:rsidRPr="00407EF1" w:rsidRDefault="1CD1140E" w:rsidP="33DC0129">
      <w:pPr>
        <w:spacing w:beforeAutospacing="1" w:afterAutospacing="1"/>
        <w:rPr>
          <w:rFonts w:ascii="Arial" w:eastAsia="Calibri" w:hAnsi="Arial" w:cs="Arial"/>
          <w:color w:val="000000" w:themeColor="text1"/>
          <w:lang w:val="en-US"/>
        </w:rPr>
      </w:pPr>
      <w:r w:rsidRPr="00407EF1">
        <w:rPr>
          <w:rFonts w:ascii="Arial" w:eastAsia="Calibri" w:hAnsi="Arial" w:cs="Arial"/>
          <w:b/>
          <w:bCs/>
          <w:color w:val="000000" w:themeColor="text1"/>
        </w:rPr>
        <w:t xml:space="preserve">Disclosure and Barring Service (DBS) </w:t>
      </w:r>
      <w:r w:rsidR="000B0D0D" w:rsidRPr="00407EF1">
        <w:rPr>
          <w:rFonts w:ascii="Arial" w:eastAsia="Calibri" w:hAnsi="Arial" w:cs="Arial"/>
          <w:color w:val="000000" w:themeColor="text1"/>
          <w:lang w:val="en-US"/>
        </w:rPr>
        <w:br/>
      </w:r>
      <w:r w:rsidRPr="00407EF1">
        <w:rPr>
          <w:rFonts w:ascii="Arial" w:eastAsia="Calibri" w:hAnsi="Arial" w:cs="Arial"/>
          <w:color w:val="000000" w:themeColor="text1"/>
        </w:rPr>
        <w:t xml:space="preserve">The Disclosure and Barring Service (DBS) helps employers make safer recruitment decisions and prevent unsuitable people from working with </w:t>
      </w:r>
      <w:r w:rsidR="428969EB" w:rsidRPr="00407EF1">
        <w:rPr>
          <w:rFonts w:ascii="Arial" w:eastAsia="Calibri" w:hAnsi="Arial" w:cs="Arial"/>
          <w:color w:val="000000" w:themeColor="text1"/>
        </w:rPr>
        <w:t xml:space="preserve">at risk </w:t>
      </w:r>
      <w:r w:rsidRPr="00407EF1">
        <w:rPr>
          <w:rFonts w:ascii="Arial" w:eastAsia="Calibri" w:hAnsi="Arial" w:cs="Arial"/>
          <w:color w:val="000000" w:themeColor="text1"/>
        </w:rPr>
        <w:t xml:space="preserve">groups, including children. It replaces the Criminal Records Bureau (CRB) and Independent Safeguarding Authority (ISA). </w:t>
      </w:r>
    </w:p>
    <w:p w14:paraId="357C2EA5" w14:textId="25AF0379" w:rsidR="00D66098" w:rsidRPr="00407EF1" w:rsidRDefault="1CD1140E" w:rsidP="33DC0129">
      <w:pPr>
        <w:spacing w:beforeAutospacing="1" w:afterAutospacing="1"/>
        <w:rPr>
          <w:rFonts w:ascii="Arial" w:eastAsia="Calibri" w:hAnsi="Arial" w:cs="Arial"/>
          <w:color w:val="000000" w:themeColor="text1"/>
          <w:lang w:val="en-US"/>
        </w:rPr>
      </w:pPr>
      <w:r w:rsidRPr="00407EF1">
        <w:rPr>
          <w:rFonts w:ascii="Arial" w:eastAsia="Calibri" w:hAnsi="Arial" w:cs="Arial"/>
          <w:color w:val="000000" w:themeColor="text1"/>
        </w:rPr>
        <w:t xml:space="preserve">DBS is an executive non-departmental public body of the Home Office. </w:t>
      </w:r>
    </w:p>
    <w:p w14:paraId="154F0722" w14:textId="337C7DAD" w:rsidR="04E466DD" w:rsidRPr="00407EF1" w:rsidRDefault="04E466DD" w:rsidP="04E466DD">
      <w:pPr>
        <w:spacing w:beforeAutospacing="1" w:afterAutospacing="1"/>
        <w:rPr>
          <w:rFonts w:ascii="Arial" w:eastAsia="Calibri" w:hAnsi="Arial" w:cs="Arial"/>
          <w:b/>
          <w:bCs/>
          <w:color w:val="000000" w:themeColor="text1"/>
        </w:rPr>
      </w:pPr>
    </w:p>
    <w:p w14:paraId="18F17D21" w14:textId="1B250080" w:rsidR="0087337D" w:rsidRPr="00407EF1" w:rsidRDefault="1CD1140E" w:rsidP="33DC0129">
      <w:pPr>
        <w:spacing w:beforeAutospacing="1" w:afterAutospacing="1"/>
        <w:rPr>
          <w:rFonts w:ascii="Arial" w:eastAsia="Calibri" w:hAnsi="Arial" w:cs="Arial"/>
          <w:color w:val="000000" w:themeColor="text1"/>
          <w:lang w:val="en-US"/>
        </w:rPr>
      </w:pPr>
      <w:r w:rsidRPr="00407EF1">
        <w:rPr>
          <w:rFonts w:ascii="Arial" w:eastAsia="Calibri" w:hAnsi="Arial" w:cs="Arial"/>
          <w:b/>
          <w:bCs/>
          <w:color w:val="000000" w:themeColor="text1"/>
        </w:rPr>
        <w:t xml:space="preserve">In Loco Parentis (person acting) </w:t>
      </w:r>
      <w:r w:rsidRPr="00407EF1">
        <w:rPr>
          <w:rFonts w:ascii="Arial" w:hAnsi="Arial" w:cs="Arial"/>
        </w:rPr>
        <w:br/>
      </w:r>
      <w:r w:rsidRPr="00407EF1">
        <w:rPr>
          <w:rFonts w:ascii="Arial" w:eastAsia="Calibri" w:hAnsi="Arial" w:cs="Arial"/>
          <w:color w:val="000000" w:themeColor="text1"/>
        </w:rPr>
        <w:t>A person who has been given explicit permission to assume parental responsibility for a child by a parent or legal guardian.</w:t>
      </w:r>
    </w:p>
    <w:p w14:paraId="717CE7E9" w14:textId="65275861" w:rsidR="00D66098" w:rsidRPr="00407EF1" w:rsidRDefault="00D66098" w:rsidP="04E466DD">
      <w:pPr>
        <w:spacing w:beforeAutospacing="1" w:afterAutospacing="1"/>
        <w:rPr>
          <w:rFonts w:ascii="Arial" w:eastAsia="Calibri" w:hAnsi="Arial" w:cs="Arial"/>
          <w:b/>
          <w:bCs/>
          <w:color w:val="000000" w:themeColor="text1"/>
        </w:rPr>
      </w:pPr>
    </w:p>
    <w:p w14:paraId="4420729A" w14:textId="1E2268E9" w:rsidR="00D66098" w:rsidRPr="00407EF1" w:rsidRDefault="1CD1140E" w:rsidP="04E466DD">
      <w:pPr>
        <w:spacing w:beforeAutospacing="1" w:afterAutospacing="1"/>
        <w:rPr>
          <w:rFonts w:ascii="Arial" w:eastAsia="Calibri" w:hAnsi="Arial" w:cs="Arial"/>
          <w:color w:val="000000" w:themeColor="text1"/>
          <w:lang w:val="en-US"/>
        </w:rPr>
      </w:pPr>
      <w:r w:rsidRPr="00407EF1">
        <w:rPr>
          <w:rFonts w:ascii="Arial" w:eastAsia="Calibri" w:hAnsi="Arial" w:cs="Arial"/>
          <w:b/>
          <w:bCs/>
          <w:color w:val="000000" w:themeColor="text1"/>
        </w:rPr>
        <w:t>Safeguarding</w:t>
      </w:r>
      <w:r w:rsidRPr="00407EF1">
        <w:rPr>
          <w:rFonts w:ascii="Arial" w:hAnsi="Arial" w:cs="Arial"/>
        </w:rPr>
        <w:br/>
      </w:r>
      <w:r w:rsidRPr="00407EF1">
        <w:rPr>
          <w:rFonts w:ascii="Arial" w:eastAsia="Calibri" w:hAnsi="Arial" w:cs="Arial"/>
          <w:color w:val="000000" w:themeColor="text1"/>
        </w:rPr>
        <w:t>Is protecting individuals from maltreatment and preventing impairment of health and development.</w:t>
      </w:r>
    </w:p>
    <w:p w14:paraId="7BEC5950" w14:textId="5A783314" w:rsidR="04E466DD" w:rsidRPr="00407EF1" w:rsidRDefault="04E466DD" w:rsidP="04E466DD">
      <w:pPr>
        <w:spacing w:after="0"/>
        <w:rPr>
          <w:rFonts w:ascii="Arial" w:eastAsia="Calibri" w:hAnsi="Arial" w:cs="Arial"/>
          <w:b/>
          <w:bCs/>
          <w:color w:val="000000" w:themeColor="text1"/>
        </w:rPr>
      </w:pPr>
    </w:p>
    <w:p w14:paraId="69437126" w14:textId="771F3833" w:rsidR="00D66098" w:rsidRPr="00407EF1" w:rsidRDefault="1CD1140E" w:rsidP="33DC0129">
      <w:pPr>
        <w:spacing w:after="0"/>
        <w:rPr>
          <w:rFonts w:ascii="Arial" w:eastAsia="Calibri" w:hAnsi="Arial" w:cs="Arial"/>
          <w:color w:val="000000" w:themeColor="text1"/>
          <w:lang w:val="en-US"/>
        </w:rPr>
      </w:pPr>
      <w:r w:rsidRPr="00407EF1">
        <w:rPr>
          <w:rFonts w:ascii="Arial" w:eastAsia="Calibri" w:hAnsi="Arial" w:cs="Arial"/>
          <w:b/>
          <w:bCs/>
          <w:color w:val="000000" w:themeColor="text1"/>
        </w:rPr>
        <w:t>DSO</w:t>
      </w:r>
    </w:p>
    <w:p w14:paraId="3BCE5987" w14:textId="18995289" w:rsidR="00D66098" w:rsidRPr="00407EF1" w:rsidRDefault="1CD1140E" w:rsidP="33DC0129">
      <w:pPr>
        <w:spacing w:after="0"/>
        <w:rPr>
          <w:rFonts w:ascii="Arial" w:eastAsia="Calibri" w:hAnsi="Arial" w:cs="Arial"/>
          <w:color w:val="000000" w:themeColor="text1"/>
          <w:lang w:val="en-US"/>
        </w:rPr>
      </w:pPr>
      <w:r w:rsidRPr="00407EF1">
        <w:rPr>
          <w:rFonts w:ascii="Arial" w:eastAsia="Calibri" w:hAnsi="Arial" w:cs="Arial"/>
          <w:color w:val="000000" w:themeColor="text1"/>
        </w:rPr>
        <w:t>Designated Safeguarding Officer</w:t>
      </w:r>
    </w:p>
    <w:p w14:paraId="57BBB55F" w14:textId="0DB9311C" w:rsidR="00D66098" w:rsidRPr="00407EF1" w:rsidRDefault="00D66098" w:rsidP="33DC0129">
      <w:pPr>
        <w:spacing w:after="0"/>
        <w:rPr>
          <w:rFonts w:ascii="Arial" w:eastAsia="Calibri" w:hAnsi="Arial" w:cs="Arial"/>
          <w:color w:val="000000" w:themeColor="text1"/>
          <w:lang w:val="en-US"/>
        </w:rPr>
      </w:pPr>
    </w:p>
    <w:p w14:paraId="36504C73" w14:textId="3545219B" w:rsidR="00D66098" w:rsidRPr="00407EF1" w:rsidRDefault="1CD1140E" w:rsidP="33DC0129">
      <w:pPr>
        <w:spacing w:after="0"/>
        <w:rPr>
          <w:rFonts w:ascii="Arial" w:eastAsia="Calibri" w:hAnsi="Arial" w:cs="Arial"/>
          <w:color w:val="000000" w:themeColor="text1"/>
          <w:lang w:val="en-US"/>
        </w:rPr>
      </w:pPr>
      <w:r w:rsidRPr="00407EF1">
        <w:rPr>
          <w:rFonts w:ascii="Arial" w:eastAsia="Calibri" w:hAnsi="Arial" w:cs="Arial"/>
          <w:b/>
          <w:bCs/>
          <w:color w:val="000000" w:themeColor="text1"/>
        </w:rPr>
        <w:t>LADO</w:t>
      </w:r>
    </w:p>
    <w:p w14:paraId="513253FA" w14:textId="55339B09" w:rsidR="00D66098" w:rsidRPr="00407EF1" w:rsidRDefault="1CD1140E" w:rsidP="33DC0129">
      <w:pPr>
        <w:spacing w:after="0"/>
        <w:rPr>
          <w:rFonts w:ascii="Arial" w:eastAsia="Calibri" w:hAnsi="Arial" w:cs="Arial"/>
          <w:color w:val="000000" w:themeColor="text1"/>
          <w:lang w:val="en-US"/>
        </w:rPr>
      </w:pPr>
      <w:r w:rsidRPr="00407EF1">
        <w:rPr>
          <w:rFonts w:ascii="Arial" w:eastAsia="Calibri" w:hAnsi="Arial" w:cs="Arial"/>
          <w:color w:val="000000" w:themeColor="text1"/>
        </w:rPr>
        <w:t>Local Authority Designated Officer</w:t>
      </w:r>
    </w:p>
    <w:p w14:paraId="22F94FCA" w14:textId="65F54884" w:rsidR="00D66098" w:rsidRPr="00407EF1" w:rsidRDefault="00D66098" w:rsidP="33DC0129">
      <w:pPr>
        <w:rPr>
          <w:rFonts w:ascii="Arial" w:eastAsia="Calibri" w:hAnsi="Arial" w:cs="Arial"/>
          <w:color w:val="000000" w:themeColor="text1"/>
          <w:lang w:val="en-US"/>
        </w:rPr>
      </w:pPr>
    </w:p>
    <w:p w14:paraId="6DA849EC" w14:textId="268C6BD4" w:rsidR="00D66098" w:rsidRPr="00407EF1" w:rsidRDefault="1CD1140E" w:rsidP="63B7F31C">
      <w:pPr>
        <w:spacing w:after="0"/>
        <w:rPr>
          <w:rFonts w:ascii="Arial" w:eastAsia="Calibri" w:hAnsi="Arial" w:cs="Arial"/>
          <w:color w:val="000000" w:themeColor="text1"/>
          <w:sz w:val="28"/>
          <w:szCs w:val="28"/>
          <w:lang w:val="en-US"/>
        </w:rPr>
      </w:pPr>
      <w:r w:rsidRPr="00407EF1">
        <w:rPr>
          <w:rFonts w:ascii="Arial" w:eastAsia="Calibri" w:hAnsi="Arial" w:cs="Arial"/>
          <w:b/>
          <w:bCs/>
          <w:color w:val="000000" w:themeColor="text1"/>
          <w:sz w:val="28"/>
          <w:szCs w:val="28"/>
        </w:rPr>
        <w:t>Safeguarding reporting Structure</w:t>
      </w:r>
    </w:p>
    <w:p w14:paraId="6D44A5A6" w14:textId="1F4C6D54" w:rsidR="00D66098" w:rsidRPr="00407EF1" w:rsidRDefault="1CD1140E" w:rsidP="33DC0129">
      <w:pPr>
        <w:spacing w:after="0"/>
        <w:rPr>
          <w:rFonts w:ascii="Arial" w:eastAsia="Calibri" w:hAnsi="Arial" w:cs="Arial"/>
          <w:color w:val="000000" w:themeColor="text1"/>
        </w:rPr>
      </w:pPr>
      <w:r w:rsidRPr="00407EF1">
        <w:rPr>
          <w:rFonts w:ascii="Arial" w:eastAsia="Calibri" w:hAnsi="Arial" w:cs="Arial"/>
          <w:color w:val="000000" w:themeColor="text1"/>
        </w:rPr>
        <w:t xml:space="preserve">Safeguarding is everyone’s responsibility’ to varying degrees but there are a range of people who </w:t>
      </w:r>
      <w:r w:rsidR="00044158" w:rsidRPr="00407EF1">
        <w:rPr>
          <w:rFonts w:ascii="Arial" w:eastAsia="Calibri" w:hAnsi="Arial" w:cs="Arial"/>
          <w:color w:val="000000" w:themeColor="text1"/>
        </w:rPr>
        <w:t xml:space="preserve">have designated safeguarding roles </w:t>
      </w:r>
      <w:r w:rsidRPr="00407EF1">
        <w:rPr>
          <w:rFonts w:ascii="Arial" w:eastAsia="Calibri" w:hAnsi="Arial" w:cs="Arial"/>
          <w:color w:val="000000" w:themeColor="text1"/>
        </w:rPr>
        <w:t>within t</w:t>
      </w:r>
      <w:r w:rsidR="00314930" w:rsidRPr="00407EF1">
        <w:rPr>
          <w:rFonts w:ascii="Arial" w:eastAsia="Calibri" w:hAnsi="Arial" w:cs="Arial"/>
          <w:color w:val="000000" w:themeColor="text1"/>
        </w:rPr>
        <w:t>he museum</w:t>
      </w:r>
      <w:r w:rsidRPr="00407EF1">
        <w:rPr>
          <w:rFonts w:ascii="Arial" w:eastAsia="Calibri" w:hAnsi="Arial" w:cs="Arial"/>
          <w:color w:val="000000" w:themeColor="text1"/>
        </w:rPr>
        <w:t xml:space="preserve">. </w:t>
      </w:r>
    </w:p>
    <w:p w14:paraId="73FDD805" w14:textId="77777777" w:rsidR="00044158" w:rsidRPr="00407EF1" w:rsidRDefault="00044158" w:rsidP="33DC0129">
      <w:pPr>
        <w:spacing w:after="0"/>
        <w:rPr>
          <w:rFonts w:ascii="Arial" w:eastAsia="Calibri" w:hAnsi="Arial" w:cs="Arial"/>
          <w:color w:val="000000" w:themeColor="text1"/>
        </w:rPr>
      </w:pPr>
    </w:p>
    <w:tbl>
      <w:tblPr>
        <w:tblStyle w:val="TableGrid"/>
        <w:tblW w:w="10511" w:type="dxa"/>
        <w:tblLook w:val="04A0" w:firstRow="1" w:lastRow="0" w:firstColumn="1" w:lastColumn="0" w:noHBand="0" w:noVBand="1"/>
      </w:tblPr>
      <w:tblGrid>
        <w:gridCol w:w="2628"/>
        <w:gridCol w:w="2833"/>
        <w:gridCol w:w="1893"/>
        <w:gridCol w:w="1383"/>
        <w:gridCol w:w="1774"/>
      </w:tblGrid>
      <w:tr w:rsidR="00044158" w:rsidRPr="00407EF1" w14:paraId="471E0BC2" w14:textId="77777777" w:rsidTr="00044158">
        <w:trPr>
          <w:trHeight w:val="260"/>
        </w:trPr>
        <w:tc>
          <w:tcPr>
            <w:tcW w:w="3088" w:type="dxa"/>
          </w:tcPr>
          <w:p w14:paraId="77EBCC7F" w14:textId="77777777" w:rsidR="00044158" w:rsidRPr="00407EF1" w:rsidRDefault="00044158" w:rsidP="00044158">
            <w:pPr>
              <w:rPr>
                <w:rFonts w:ascii="Arial" w:eastAsia="Calibri" w:hAnsi="Arial" w:cs="Arial"/>
                <w:b/>
                <w:bCs/>
                <w:color w:val="000000" w:themeColor="text1"/>
              </w:rPr>
            </w:pPr>
            <w:r w:rsidRPr="00407EF1">
              <w:rPr>
                <w:rFonts w:ascii="Arial" w:eastAsia="Calibri" w:hAnsi="Arial" w:cs="Arial"/>
                <w:b/>
                <w:bCs/>
                <w:color w:val="000000" w:themeColor="text1"/>
              </w:rPr>
              <w:t xml:space="preserve">Safeguarding Role </w:t>
            </w:r>
          </w:p>
          <w:p w14:paraId="0A60F411" w14:textId="423DBE43" w:rsidR="00044158" w:rsidRPr="00407EF1" w:rsidRDefault="00044158" w:rsidP="00044158">
            <w:pPr>
              <w:rPr>
                <w:rFonts w:ascii="Arial" w:eastAsia="Calibri" w:hAnsi="Arial" w:cs="Arial"/>
                <w:b/>
                <w:bCs/>
                <w:color w:val="000000" w:themeColor="text1"/>
              </w:rPr>
            </w:pPr>
          </w:p>
        </w:tc>
        <w:tc>
          <w:tcPr>
            <w:tcW w:w="1925" w:type="dxa"/>
          </w:tcPr>
          <w:p w14:paraId="14B0D7F1" w14:textId="2062D3B8" w:rsidR="00044158" w:rsidRPr="00407EF1" w:rsidRDefault="00044158" w:rsidP="00044158">
            <w:pPr>
              <w:rPr>
                <w:rFonts w:ascii="Arial" w:eastAsia="Calibri" w:hAnsi="Arial" w:cs="Arial"/>
                <w:b/>
                <w:bCs/>
                <w:color w:val="000000" w:themeColor="text1"/>
              </w:rPr>
            </w:pPr>
            <w:r w:rsidRPr="00407EF1">
              <w:rPr>
                <w:rFonts w:ascii="Arial" w:eastAsia="Calibri" w:hAnsi="Arial" w:cs="Arial"/>
                <w:b/>
                <w:bCs/>
                <w:color w:val="000000" w:themeColor="text1"/>
              </w:rPr>
              <w:t xml:space="preserve">Name </w:t>
            </w:r>
          </w:p>
        </w:tc>
        <w:tc>
          <w:tcPr>
            <w:tcW w:w="2191" w:type="dxa"/>
          </w:tcPr>
          <w:p w14:paraId="5F58EA87" w14:textId="3DC9CEBC" w:rsidR="00044158" w:rsidRPr="00407EF1" w:rsidRDefault="00044158" w:rsidP="00044158">
            <w:pPr>
              <w:rPr>
                <w:rFonts w:ascii="Arial" w:eastAsia="Calibri" w:hAnsi="Arial" w:cs="Arial"/>
                <w:b/>
                <w:bCs/>
                <w:color w:val="000000" w:themeColor="text1"/>
              </w:rPr>
            </w:pPr>
            <w:r w:rsidRPr="00407EF1">
              <w:rPr>
                <w:rFonts w:ascii="Arial" w:eastAsia="Calibri" w:hAnsi="Arial" w:cs="Arial"/>
                <w:b/>
                <w:bCs/>
                <w:color w:val="000000" w:themeColor="text1"/>
              </w:rPr>
              <w:t xml:space="preserve">Role </w:t>
            </w:r>
          </w:p>
        </w:tc>
        <w:tc>
          <w:tcPr>
            <w:tcW w:w="1436" w:type="dxa"/>
          </w:tcPr>
          <w:p w14:paraId="49521801" w14:textId="57DD735C" w:rsidR="00044158" w:rsidRPr="00407EF1" w:rsidRDefault="00044158" w:rsidP="00044158">
            <w:pPr>
              <w:rPr>
                <w:rFonts w:ascii="Arial" w:eastAsia="Calibri" w:hAnsi="Arial" w:cs="Arial"/>
                <w:b/>
                <w:bCs/>
                <w:color w:val="000000" w:themeColor="text1"/>
              </w:rPr>
            </w:pPr>
            <w:r w:rsidRPr="00407EF1">
              <w:rPr>
                <w:rFonts w:ascii="Arial" w:eastAsia="Calibri" w:hAnsi="Arial" w:cs="Arial"/>
                <w:b/>
                <w:bCs/>
                <w:color w:val="000000" w:themeColor="text1"/>
              </w:rPr>
              <w:t>Extension</w:t>
            </w:r>
          </w:p>
        </w:tc>
        <w:tc>
          <w:tcPr>
            <w:tcW w:w="1871" w:type="dxa"/>
          </w:tcPr>
          <w:p w14:paraId="74327940" w14:textId="2A808CDB" w:rsidR="00044158" w:rsidRPr="00407EF1" w:rsidRDefault="00044158" w:rsidP="00044158">
            <w:pPr>
              <w:rPr>
                <w:rFonts w:ascii="Arial" w:eastAsia="Calibri" w:hAnsi="Arial" w:cs="Arial"/>
                <w:b/>
                <w:bCs/>
                <w:color w:val="000000" w:themeColor="text1"/>
              </w:rPr>
            </w:pPr>
            <w:r w:rsidRPr="00407EF1">
              <w:rPr>
                <w:rFonts w:ascii="Arial" w:eastAsia="Calibri" w:hAnsi="Arial" w:cs="Arial"/>
                <w:b/>
                <w:bCs/>
                <w:color w:val="000000" w:themeColor="text1"/>
              </w:rPr>
              <w:t xml:space="preserve">Mobile </w:t>
            </w:r>
          </w:p>
        </w:tc>
      </w:tr>
      <w:tr w:rsidR="00044158" w:rsidRPr="00407EF1" w14:paraId="3B514325" w14:textId="77777777" w:rsidTr="00044158">
        <w:trPr>
          <w:trHeight w:val="781"/>
        </w:trPr>
        <w:tc>
          <w:tcPr>
            <w:tcW w:w="3088" w:type="dxa"/>
          </w:tcPr>
          <w:p w14:paraId="4FE5CB47" w14:textId="340218AB" w:rsidR="00044158" w:rsidRPr="00407EF1" w:rsidRDefault="00044158" w:rsidP="00044158">
            <w:pPr>
              <w:rPr>
                <w:rFonts w:ascii="Arial" w:eastAsia="Calibri" w:hAnsi="Arial" w:cs="Arial"/>
                <w:color w:val="000000" w:themeColor="text1"/>
              </w:rPr>
            </w:pPr>
            <w:r w:rsidRPr="00407EF1">
              <w:rPr>
                <w:rFonts w:ascii="Arial" w:eastAsia="Calibri" w:hAnsi="Arial" w:cs="Arial"/>
                <w:color w:val="000000" w:themeColor="text1"/>
              </w:rPr>
              <w:t>Designated Safeguarding Officer (DSO)</w:t>
            </w:r>
          </w:p>
          <w:p w14:paraId="7A13A66A" w14:textId="3C218271" w:rsidR="00044158" w:rsidRPr="00407EF1" w:rsidRDefault="00044158" w:rsidP="00044158">
            <w:pPr>
              <w:rPr>
                <w:rFonts w:ascii="Arial" w:eastAsia="Calibri" w:hAnsi="Arial" w:cs="Arial"/>
                <w:color w:val="000000" w:themeColor="text1"/>
              </w:rPr>
            </w:pPr>
          </w:p>
        </w:tc>
        <w:tc>
          <w:tcPr>
            <w:tcW w:w="1925" w:type="dxa"/>
          </w:tcPr>
          <w:p w14:paraId="66B5DDFA" w14:textId="447FE8D2" w:rsidR="00044158" w:rsidRPr="00407EF1" w:rsidRDefault="00044158" w:rsidP="00044158">
            <w:pPr>
              <w:rPr>
                <w:rFonts w:ascii="Arial" w:eastAsia="Calibri" w:hAnsi="Arial" w:cs="Arial"/>
                <w:color w:val="000000" w:themeColor="text1"/>
              </w:rPr>
            </w:pPr>
            <w:r w:rsidRPr="00407EF1">
              <w:rPr>
                <w:rFonts w:ascii="Arial" w:eastAsia="Calibri" w:hAnsi="Arial" w:cs="Arial"/>
                <w:color w:val="000000" w:themeColor="text1"/>
              </w:rPr>
              <w:t>Josephine Chanter</w:t>
            </w:r>
          </w:p>
        </w:tc>
        <w:tc>
          <w:tcPr>
            <w:tcW w:w="2191" w:type="dxa"/>
          </w:tcPr>
          <w:p w14:paraId="6A11AB1E" w14:textId="60733CAB" w:rsidR="00044158" w:rsidRPr="00407EF1" w:rsidRDefault="00044158" w:rsidP="00044158">
            <w:pPr>
              <w:rPr>
                <w:rFonts w:ascii="Arial" w:eastAsia="Calibri" w:hAnsi="Arial" w:cs="Arial"/>
                <w:color w:val="000000" w:themeColor="text1"/>
              </w:rPr>
            </w:pPr>
            <w:r w:rsidRPr="00407EF1">
              <w:rPr>
                <w:rFonts w:ascii="Arial" w:eastAsia="Calibri" w:hAnsi="Arial" w:cs="Arial"/>
                <w:color w:val="000000" w:themeColor="text1"/>
              </w:rPr>
              <w:t>Director of Audiences</w:t>
            </w:r>
          </w:p>
        </w:tc>
        <w:tc>
          <w:tcPr>
            <w:tcW w:w="1436" w:type="dxa"/>
          </w:tcPr>
          <w:p w14:paraId="7259504B" w14:textId="049E6D6B" w:rsidR="00044158" w:rsidRPr="00407EF1" w:rsidRDefault="00044158" w:rsidP="00044158">
            <w:pPr>
              <w:rPr>
                <w:rFonts w:ascii="Arial" w:eastAsia="Calibri" w:hAnsi="Arial" w:cs="Arial"/>
                <w:color w:val="000000" w:themeColor="text1"/>
                <w:lang w:val="en-US"/>
              </w:rPr>
            </w:pPr>
            <w:r w:rsidRPr="00407EF1">
              <w:rPr>
                <w:rFonts w:ascii="Arial" w:eastAsia="Calibri" w:hAnsi="Arial" w:cs="Arial"/>
                <w:color w:val="000000" w:themeColor="text1"/>
                <w:lang w:val="en-US"/>
              </w:rPr>
              <w:t>5913</w:t>
            </w:r>
          </w:p>
        </w:tc>
        <w:tc>
          <w:tcPr>
            <w:tcW w:w="1871" w:type="dxa"/>
          </w:tcPr>
          <w:p w14:paraId="127F5238" w14:textId="13057D62" w:rsidR="00044158" w:rsidRPr="00407EF1" w:rsidRDefault="00044158" w:rsidP="00044158">
            <w:pPr>
              <w:rPr>
                <w:rFonts w:ascii="Arial" w:eastAsia="Calibri" w:hAnsi="Arial" w:cs="Arial"/>
                <w:color w:val="000000" w:themeColor="text1"/>
                <w:lang w:val="en-US"/>
              </w:rPr>
            </w:pPr>
            <w:r w:rsidRPr="00407EF1">
              <w:rPr>
                <w:rFonts w:ascii="Arial" w:eastAsia="Calibri" w:hAnsi="Arial" w:cs="Arial"/>
                <w:color w:val="000000" w:themeColor="text1"/>
                <w:lang w:val="en-US"/>
              </w:rPr>
              <w:t>07989342197</w:t>
            </w:r>
          </w:p>
        </w:tc>
      </w:tr>
      <w:tr w:rsidR="00044158" w:rsidRPr="00407EF1" w14:paraId="12B1FDFA" w14:textId="77777777" w:rsidTr="00044158">
        <w:trPr>
          <w:trHeight w:val="781"/>
        </w:trPr>
        <w:tc>
          <w:tcPr>
            <w:tcW w:w="3088" w:type="dxa"/>
          </w:tcPr>
          <w:p w14:paraId="70BDC400" w14:textId="46459625" w:rsidR="00044158" w:rsidRPr="00407EF1" w:rsidRDefault="00044158" w:rsidP="00044158">
            <w:pPr>
              <w:rPr>
                <w:rFonts w:ascii="Arial" w:eastAsia="Calibri" w:hAnsi="Arial" w:cs="Arial"/>
                <w:color w:val="000000" w:themeColor="text1"/>
              </w:rPr>
            </w:pPr>
            <w:r w:rsidRPr="00407EF1">
              <w:rPr>
                <w:rFonts w:ascii="Arial" w:eastAsia="Calibri" w:hAnsi="Arial" w:cs="Arial"/>
                <w:color w:val="000000" w:themeColor="text1"/>
              </w:rPr>
              <w:t>Designated Deputy Safeguarding Officer (DDSO)</w:t>
            </w:r>
          </w:p>
        </w:tc>
        <w:tc>
          <w:tcPr>
            <w:tcW w:w="1925" w:type="dxa"/>
          </w:tcPr>
          <w:p w14:paraId="3789C5B9" w14:textId="6F8A8434" w:rsidR="00044158" w:rsidRPr="00407EF1" w:rsidRDefault="00044158" w:rsidP="00044158">
            <w:pPr>
              <w:rPr>
                <w:rFonts w:ascii="Arial" w:eastAsia="Calibri" w:hAnsi="Arial" w:cs="Arial"/>
                <w:color w:val="000000" w:themeColor="text1"/>
              </w:rPr>
            </w:pPr>
            <w:r w:rsidRPr="00407EF1">
              <w:rPr>
                <w:rFonts w:ascii="Arial" w:eastAsia="Calibri" w:hAnsi="Arial" w:cs="Arial"/>
                <w:color w:val="000000" w:themeColor="text1"/>
              </w:rPr>
              <w:t>Stella Fong</w:t>
            </w:r>
          </w:p>
        </w:tc>
        <w:tc>
          <w:tcPr>
            <w:tcW w:w="2191" w:type="dxa"/>
          </w:tcPr>
          <w:p w14:paraId="3B731789" w14:textId="201D4AFD" w:rsidR="00044158" w:rsidRPr="00407EF1" w:rsidRDefault="00044158" w:rsidP="00044158">
            <w:pPr>
              <w:rPr>
                <w:rFonts w:ascii="Arial" w:eastAsia="Calibri" w:hAnsi="Arial" w:cs="Arial"/>
                <w:color w:val="000000" w:themeColor="text1"/>
              </w:rPr>
            </w:pPr>
            <w:r w:rsidRPr="00407EF1">
              <w:rPr>
                <w:rFonts w:ascii="Arial" w:eastAsia="Calibri" w:hAnsi="Arial" w:cs="Arial"/>
                <w:color w:val="000000" w:themeColor="text1"/>
              </w:rPr>
              <w:t>Head of Learning</w:t>
            </w:r>
          </w:p>
        </w:tc>
        <w:tc>
          <w:tcPr>
            <w:tcW w:w="1436" w:type="dxa"/>
          </w:tcPr>
          <w:p w14:paraId="70F9AB40" w14:textId="4A1A8C5E" w:rsidR="00044158" w:rsidRPr="00407EF1" w:rsidRDefault="00044158" w:rsidP="00044158">
            <w:pPr>
              <w:rPr>
                <w:rFonts w:ascii="Arial" w:eastAsia="Calibri" w:hAnsi="Arial" w:cs="Arial"/>
                <w:color w:val="000000" w:themeColor="text1"/>
                <w:lang w:val="en-US"/>
              </w:rPr>
            </w:pPr>
            <w:r w:rsidRPr="00407EF1">
              <w:rPr>
                <w:rFonts w:ascii="Arial" w:eastAsia="Calibri" w:hAnsi="Arial" w:cs="Arial"/>
                <w:color w:val="000000" w:themeColor="text1"/>
                <w:lang w:val="en-US"/>
              </w:rPr>
              <w:t>4088</w:t>
            </w:r>
          </w:p>
        </w:tc>
        <w:tc>
          <w:tcPr>
            <w:tcW w:w="1871" w:type="dxa"/>
          </w:tcPr>
          <w:p w14:paraId="4759601B" w14:textId="1E731100" w:rsidR="00044158" w:rsidRPr="00407EF1" w:rsidRDefault="00044158" w:rsidP="00044158">
            <w:pPr>
              <w:rPr>
                <w:rFonts w:ascii="Arial" w:eastAsia="Calibri" w:hAnsi="Arial" w:cs="Arial"/>
                <w:color w:val="000000" w:themeColor="text1"/>
                <w:lang w:val="en-US"/>
              </w:rPr>
            </w:pPr>
            <w:r w:rsidRPr="00407EF1">
              <w:rPr>
                <w:rFonts w:ascii="Arial" w:eastAsia="Calibri" w:hAnsi="Arial" w:cs="Arial"/>
                <w:color w:val="000000" w:themeColor="text1"/>
                <w:lang w:val="en-US"/>
              </w:rPr>
              <w:t>07704969771</w:t>
            </w:r>
          </w:p>
        </w:tc>
      </w:tr>
      <w:tr w:rsidR="00044158" w:rsidRPr="00407EF1" w14:paraId="5C8E877E" w14:textId="77777777" w:rsidTr="00044158">
        <w:trPr>
          <w:trHeight w:val="781"/>
        </w:trPr>
        <w:tc>
          <w:tcPr>
            <w:tcW w:w="3088" w:type="dxa"/>
          </w:tcPr>
          <w:p w14:paraId="2EA2BB91" w14:textId="4A7ADC49" w:rsidR="00044158" w:rsidRPr="00407EF1" w:rsidRDefault="00044158" w:rsidP="0087337D">
            <w:pPr>
              <w:rPr>
                <w:rFonts w:ascii="Arial" w:eastAsia="Calibri" w:hAnsi="Arial" w:cs="Arial"/>
                <w:bCs/>
                <w:color w:val="000000" w:themeColor="text1"/>
              </w:rPr>
            </w:pPr>
            <w:r w:rsidRPr="00407EF1">
              <w:rPr>
                <w:rFonts w:ascii="Arial" w:eastAsia="Calibri" w:hAnsi="Arial" w:cs="Arial"/>
                <w:bCs/>
                <w:color w:val="000000" w:themeColor="text1"/>
              </w:rPr>
              <w:t xml:space="preserve">Ultimate responsibility for child </w:t>
            </w:r>
            <w:r w:rsidR="0087337D" w:rsidRPr="00407EF1">
              <w:rPr>
                <w:rFonts w:ascii="Arial" w:eastAsia="Calibri" w:hAnsi="Arial" w:cs="Arial"/>
                <w:bCs/>
                <w:color w:val="000000" w:themeColor="text1"/>
              </w:rPr>
              <w:t xml:space="preserve">protection </w:t>
            </w:r>
            <w:r w:rsidRPr="00407EF1">
              <w:rPr>
                <w:rFonts w:ascii="Arial" w:eastAsia="Calibri" w:hAnsi="Arial" w:cs="Arial"/>
                <w:bCs/>
                <w:color w:val="000000" w:themeColor="text1"/>
              </w:rPr>
              <w:t xml:space="preserve">and </w:t>
            </w:r>
            <w:r w:rsidR="0087337D" w:rsidRPr="00407EF1">
              <w:rPr>
                <w:rFonts w:ascii="Arial" w:eastAsia="Calibri" w:hAnsi="Arial" w:cs="Arial"/>
                <w:bCs/>
                <w:color w:val="000000" w:themeColor="text1"/>
              </w:rPr>
              <w:t>safeguarding</w:t>
            </w:r>
          </w:p>
        </w:tc>
        <w:tc>
          <w:tcPr>
            <w:tcW w:w="1925" w:type="dxa"/>
          </w:tcPr>
          <w:p w14:paraId="34026FCF" w14:textId="74854790" w:rsidR="00044158" w:rsidRPr="00407EF1" w:rsidRDefault="00044158" w:rsidP="00044158">
            <w:pPr>
              <w:rPr>
                <w:rFonts w:ascii="Arial" w:eastAsia="Calibri" w:hAnsi="Arial" w:cs="Arial"/>
                <w:bCs/>
                <w:color w:val="000000" w:themeColor="text1"/>
              </w:rPr>
            </w:pPr>
            <w:r w:rsidRPr="00407EF1">
              <w:rPr>
                <w:rStyle w:val="Emphasis"/>
                <w:rFonts w:ascii="Arial" w:eastAsia="Calibri" w:hAnsi="Arial" w:cs="Arial"/>
                <w:bCs/>
                <w:i w:val="0"/>
                <w:color w:val="000000" w:themeColor="text1"/>
              </w:rPr>
              <w:t>Timothy</w:t>
            </w:r>
            <w:r w:rsidRPr="00407EF1">
              <w:rPr>
                <w:rFonts w:ascii="Arial" w:eastAsia="Calibri" w:hAnsi="Arial" w:cs="Arial"/>
                <w:bCs/>
                <w:color w:val="000000" w:themeColor="text1"/>
              </w:rPr>
              <w:t> John </w:t>
            </w:r>
            <w:r w:rsidRPr="00407EF1">
              <w:rPr>
                <w:rStyle w:val="Emphasis"/>
                <w:rFonts w:ascii="Arial" w:eastAsia="Calibri" w:hAnsi="Arial" w:cs="Arial"/>
                <w:bCs/>
                <w:i w:val="0"/>
                <w:color w:val="000000" w:themeColor="text1"/>
              </w:rPr>
              <w:t>Marlow</w:t>
            </w:r>
            <w:r w:rsidRPr="00407EF1">
              <w:rPr>
                <w:rFonts w:ascii="Arial" w:eastAsia="Calibri" w:hAnsi="Arial" w:cs="Arial"/>
                <w:bCs/>
                <w:color w:val="000000" w:themeColor="text1"/>
              </w:rPr>
              <w:t> OBE</w:t>
            </w:r>
          </w:p>
        </w:tc>
        <w:tc>
          <w:tcPr>
            <w:tcW w:w="2191" w:type="dxa"/>
          </w:tcPr>
          <w:p w14:paraId="5C8832A3" w14:textId="2E0F8B11" w:rsidR="00044158" w:rsidRPr="00407EF1" w:rsidRDefault="00044158" w:rsidP="00044158">
            <w:pPr>
              <w:rPr>
                <w:rFonts w:ascii="Arial" w:eastAsia="Calibri" w:hAnsi="Arial" w:cs="Arial"/>
                <w:bCs/>
                <w:color w:val="000000" w:themeColor="text1"/>
              </w:rPr>
            </w:pPr>
            <w:r w:rsidRPr="00407EF1">
              <w:rPr>
                <w:rFonts w:ascii="Arial" w:eastAsia="Calibri" w:hAnsi="Arial" w:cs="Arial"/>
                <w:bCs/>
                <w:color w:val="000000" w:themeColor="text1"/>
              </w:rPr>
              <w:t>Director and Chief Executive of t</w:t>
            </w:r>
            <w:r w:rsidR="00314930" w:rsidRPr="00407EF1">
              <w:rPr>
                <w:rFonts w:ascii="Arial" w:eastAsia="Calibri" w:hAnsi="Arial" w:cs="Arial"/>
                <w:bCs/>
                <w:color w:val="000000" w:themeColor="text1"/>
              </w:rPr>
              <w:t>he Design Museum</w:t>
            </w:r>
          </w:p>
        </w:tc>
        <w:tc>
          <w:tcPr>
            <w:tcW w:w="1436" w:type="dxa"/>
          </w:tcPr>
          <w:p w14:paraId="700B7A44" w14:textId="232FFDB7" w:rsidR="00044158" w:rsidRPr="00407EF1" w:rsidRDefault="000B0D0D" w:rsidP="00044158">
            <w:pPr>
              <w:rPr>
                <w:rFonts w:ascii="Arial" w:eastAsia="Calibri" w:hAnsi="Arial" w:cs="Arial"/>
                <w:bCs/>
                <w:color w:val="000000" w:themeColor="text1"/>
                <w:lang w:val="en-US"/>
              </w:rPr>
            </w:pPr>
            <w:r w:rsidRPr="00407EF1">
              <w:rPr>
                <w:rFonts w:ascii="Arial" w:eastAsia="Calibri" w:hAnsi="Arial" w:cs="Arial"/>
                <w:bCs/>
                <w:color w:val="000000" w:themeColor="text1"/>
                <w:lang w:val="en-US"/>
              </w:rPr>
              <w:t>5863</w:t>
            </w:r>
          </w:p>
        </w:tc>
        <w:tc>
          <w:tcPr>
            <w:tcW w:w="1871" w:type="dxa"/>
          </w:tcPr>
          <w:p w14:paraId="035E87DB" w14:textId="4CBFA00D" w:rsidR="00044158" w:rsidRPr="00407EF1" w:rsidRDefault="00044158" w:rsidP="00044158">
            <w:pPr>
              <w:rPr>
                <w:rFonts w:ascii="Arial" w:eastAsia="Calibri" w:hAnsi="Arial" w:cs="Arial"/>
                <w:bCs/>
                <w:color w:val="000000" w:themeColor="text1"/>
                <w:lang w:val="en-US"/>
              </w:rPr>
            </w:pPr>
            <w:r w:rsidRPr="00407EF1">
              <w:rPr>
                <w:rFonts w:ascii="Arial" w:eastAsia="Calibri" w:hAnsi="Arial" w:cs="Arial"/>
                <w:bCs/>
                <w:color w:val="000000" w:themeColor="text1"/>
                <w:lang w:val="en-US"/>
              </w:rPr>
              <w:t>N/A</w:t>
            </w:r>
          </w:p>
        </w:tc>
      </w:tr>
    </w:tbl>
    <w:p w14:paraId="19A6B385" w14:textId="77777777" w:rsidR="00044158" w:rsidRPr="00407EF1" w:rsidRDefault="00044158" w:rsidP="33DC0129">
      <w:pPr>
        <w:spacing w:after="0"/>
        <w:rPr>
          <w:rFonts w:ascii="Arial" w:eastAsia="Calibri" w:hAnsi="Arial" w:cs="Arial"/>
          <w:color w:val="000000" w:themeColor="text1"/>
        </w:rPr>
      </w:pPr>
    </w:p>
    <w:p w14:paraId="75269517" w14:textId="0711680D" w:rsidR="009C395B" w:rsidRPr="00407EF1" w:rsidRDefault="1CD1140E" w:rsidP="33DC0129">
      <w:pPr>
        <w:spacing w:after="0"/>
        <w:rPr>
          <w:rFonts w:ascii="Arial" w:eastAsia="Calibri" w:hAnsi="Arial" w:cs="Arial"/>
          <w:color w:val="000000" w:themeColor="text1"/>
        </w:rPr>
      </w:pPr>
      <w:r w:rsidRPr="00407EF1">
        <w:rPr>
          <w:rFonts w:ascii="Arial" w:eastAsia="Calibri" w:hAnsi="Arial" w:cs="Arial"/>
          <w:color w:val="000000" w:themeColor="text1"/>
        </w:rPr>
        <w:t>Designated Safeguarding Officers at t</w:t>
      </w:r>
      <w:r w:rsidR="00314930" w:rsidRPr="00407EF1">
        <w:rPr>
          <w:rFonts w:ascii="Arial" w:eastAsia="Calibri" w:hAnsi="Arial" w:cs="Arial"/>
          <w:color w:val="000000" w:themeColor="text1"/>
        </w:rPr>
        <w:t>he museum</w:t>
      </w:r>
      <w:r w:rsidRPr="00407EF1">
        <w:rPr>
          <w:rFonts w:ascii="Arial" w:eastAsia="Calibri" w:hAnsi="Arial" w:cs="Arial"/>
          <w:color w:val="000000" w:themeColor="text1"/>
        </w:rPr>
        <w:t xml:space="preserve"> are the point of contact at the museum in relation to any information or disclosures relating to child and adults</w:t>
      </w:r>
      <w:r w:rsidR="6044DA48" w:rsidRPr="00407EF1">
        <w:rPr>
          <w:rFonts w:ascii="Arial" w:eastAsia="Calibri" w:hAnsi="Arial" w:cs="Arial"/>
          <w:color w:val="000000" w:themeColor="text1"/>
        </w:rPr>
        <w:t xml:space="preserve"> at risk</w:t>
      </w:r>
      <w:r w:rsidRPr="00407EF1">
        <w:rPr>
          <w:rFonts w:ascii="Arial" w:eastAsia="Calibri" w:hAnsi="Arial" w:cs="Arial"/>
          <w:color w:val="000000" w:themeColor="text1"/>
        </w:rPr>
        <w:t xml:space="preserve"> protection issues and to pass on this information on to social services and the police when appropriate. </w:t>
      </w:r>
    </w:p>
    <w:p w14:paraId="00EF6252" w14:textId="77777777" w:rsidR="009C395B" w:rsidRPr="00407EF1" w:rsidRDefault="009C395B" w:rsidP="33DC0129">
      <w:pPr>
        <w:spacing w:after="0"/>
        <w:rPr>
          <w:rFonts w:ascii="Arial" w:eastAsia="Calibri" w:hAnsi="Arial" w:cs="Arial"/>
          <w:color w:val="000000" w:themeColor="text1"/>
        </w:rPr>
      </w:pPr>
    </w:p>
    <w:p w14:paraId="7928C939" w14:textId="70627574" w:rsidR="00D66098" w:rsidRPr="00407EF1" w:rsidRDefault="1CD1140E" w:rsidP="33DC0129">
      <w:pPr>
        <w:spacing w:after="0"/>
        <w:rPr>
          <w:rFonts w:ascii="Arial" w:eastAsia="Calibri" w:hAnsi="Arial" w:cs="Arial"/>
          <w:color w:val="000000" w:themeColor="text1"/>
          <w:lang w:val="en-US"/>
        </w:rPr>
      </w:pPr>
      <w:r w:rsidRPr="00407EF1">
        <w:rPr>
          <w:rFonts w:ascii="Arial" w:eastAsia="Calibri" w:hAnsi="Arial" w:cs="Arial"/>
          <w:color w:val="000000" w:themeColor="text1"/>
        </w:rPr>
        <w:t>The museum will ensure that DSOs are given relevant training in relation to their responsibilities in this area and are kept aware of changes to legislation. They are responsible for</w:t>
      </w:r>
      <w:r w:rsidR="009C395B" w:rsidRPr="00407EF1">
        <w:rPr>
          <w:rFonts w:ascii="Arial" w:eastAsia="Calibri" w:hAnsi="Arial" w:cs="Arial"/>
          <w:color w:val="000000" w:themeColor="text1"/>
        </w:rPr>
        <w:t xml:space="preserve"> ensuring</w:t>
      </w:r>
      <w:r w:rsidRPr="00407EF1">
        <w:rPr>
          <w:rFonts w:ascii="Arial" w:eastAsia="Calibri" w:hAnsi="Arial" w:cs="Arial"/>
          <w:color w:val="000000" w:themeColor="text1"/>
        </w:rPr>
        <w:t>:</w:t>
      </w:r>
    </w:p>
    <w:p w14:paraId="3BCE0599" w14:textId="27CD9697" w:rsidR="00D66098" w:rsidRPr="00407EF1" w:rsidRDefault="009C395B" w:rsidP="00A91CE3">
      <w:pPr>
        <w:pStyle w:val="ListParagraph"/>
        <w:numPr>
          <w:ilvl w:val="0"/>
          <w:numId w:val="12"/>
        </w:numPr>
        <w:spacing w:after="0"/>
        <w:rPr>
          <w:rFonts w:ascii="Arial" w:eastAsia="Calibri" w:hAnsi="Arial" w:cs="Arial"/>
          <w:color w:val="000000" w:themeColor="text1"/>
          <w:lang w:val="en-US"/>
        </w:rPr>
      </w:pPr>
      <w:r w:rsidRPr="00407EF1">
        <w:rPr>
          <w:rFonts w:ascii="Arial" w:eastAsia="Calibri" w:hAnsi="Arial" w:cs="Arial"/>
          <w:color w:val="000000" w:themeColor="text1"/>
        </w:rPr>
        <w:t>this policy is kept up to date, when there is new guidance or every 3 years (whichever comes first)</w:t>
      </w:r>
    </w:p>
    <w:p w14:paraId="4C7AB6D3" w14:textId="27FF5410" w:rsidR="00D66098" w:rsidRPr="00407EF1" w:rsidRDefault="009C395B" w:rsidP="00A91CE3">
      <w:pPr>
        <w:pStyle w:val="ListParagraph"/>
        <w:numPr>
          <w:ilvl w:val="0"/>
          <w:numId w:val="12"/>
        </w:numPr>
        <w:spacing w:after="0"/>
        <w:rPr>
          <w:rFonts w:ascii="Arial" w:eastAsia="Calibri" w:hAnsi="Arial" w:cs="Arial"/>
          <w:color w:val="000000" w:themeColor="text1"/>
          <w:lang w:val="en-US"/>
        </w:rPr>
      </w:pPr>
      <w:r w:rsidRPr="00407EF1">
        <w:rPr>
          <w:rFonts w:ascii="Arial" w:eastAsia="Calibri" w:hAnsi="Arial" w:cs="Arial"/>
          <w:color w:val="000000" w:themeColor="text1"/>
        </w:rPr>
        <w:t>a</w:t>
      </w:r>
      <w:r w:rsidR="1CD1140E" w:rsidRPr="00407EF1">
        <w:rPr>
          <w:rFonts w:ascii="Arial" w:eastAsia="Calibri" w:hAnsi="Arial" w:cs="Arial"/>
          <w:color w:val="000000" w:themeColor="text1"/>
        </w:rPr>
        <w:t>ll staff and volunteers are aware of the procedures, how to follow them and receive appropriate training especially in regard to working online</w:t>
      </w:r>
    </w:p>
    <w:p w14:paraId="0E2A657E" w14:textId="5E644361" w:rsidR="00D66098" w:rsidRPr="00407EF1" w:rsidRDefault="009C395B" w:rsidP="00A91CE3">
      <w:pPr>
        <w:pStyle w:val="ListParagraph"/>
        <w:numPr>
          <w:ilvl w:val="0"/>
          <w:numId w:val="12"/>
        </w:numPr>
        <w:spacing w:after="0"/>
        <w:rPr>
          <w:rFonts w:ascii="Arial" w:eastAsia="Calibri" w:hAnsi="Arial" w:cs="Arial"/>
          <w:color w:val="000000" w:themeColor="text1"/>
          <w:lang w:val="en-US"/>
        </w:rPr>
      </w:pPr>
      <w:r w:rsidRPr="00407EF1">
        <w:rPr>
          <w:rFonts w:ascii="Arial" w:eastAsia="Calibri" w:hAnsi="Arial" w:cs="Arial"/>
          <w:color w:val="000000" w:themeColor="text1"/>
        </w:rPr>
        <w:t>s</w:t>
      </w:r>
      <w:r w:rsidR="1CD1140E" w:rsidRPr="00407EF1">
        <w:rPr>
          <w:rFonts w:ascii="Arial" w:eastAsia="Calibri" w:hAnsi="Arial" w:cs="Arial"/>
          <w:color w:val="000000" w:themeColor="text1"/>
        </w:rPr>
        <w:t>pecific concerns are discussed and appropriate action is taken</w:t>
      </w:r>
    </w:p>
    <w:p w14:paraId="3A0A7570" w14:textId="2C953BF2" w:rsidR="00D66098" w:rsidRPr="00407EF1" w:rsidRDefault="009C395B" w:rsidP="00A91CE3">
      <w:pPr>
        <w:pStyle w:val="ListParagraph"/>
        <w:numPr>
          <w:ilvl w:val="0"/>
          <w:numId w:val="12"/>
        </w:numPr>
        <w:spacing w:after="0"/>
        <w:rPr>
          <w:rFonts w:ascii="Arial" w:eastAsia="Calibri" w:hAnsi="Arial" w:cs="Arial"/>
          <w:color w:val="000000" w:themeColor="text1"/>
          <w:lang w:val="en-US"/>
        </w:rPr>
      </w:pPr>
      <w:r w:rsidRPr="00407EF1">
        <w:rPr>
          <w:rFonts w:ascii="Arial" w:eastAsia="Calibri" w:hAnsi="Arial" w:cs="Arial"/>
          <w:color w:val="000000" w:themeColor="text1"/>
        </w:rPr>
        <w:t>a</w:t>
      </w:r>
      <w:r w:rsidR="1CD1140E" w:rsidRPr="00407EF1">
        <w:rPr>
          <w:rFonts w:ascii="Arial" w:eastAsia="Calibri" w:hAnsi="Arial" w:cs="Arial"/>
          <w:color w:val="000000" w:themeColor="text1"/>
        </w:rPr>
        <w:t>ccurate records relating to individual incidents and disclosures are kept in a secure place</w:t>
      </w:r>
    </w:p>
    <w:p w14:paraId="2BD1E3F9" w14:textId="50EF2A9E" w:rsidR="00D66098" w:rsidRPr="00407EF1" w:rsidRDefault="00044158" w:rsidP="00A91CE3">
      <w:pPr>
        <w:pStyle w:val="ListParagraph"/>
        <w:numPr>
          <w:ilvl w:val="0"/>
          <w:numId w:val="12"/>
        </w:numPr>
        <w:spacing w:after="0"/>
        <w:rPr>
          <w:rFonts w:ascii="Arial" w:eastAsia="Calibri" w:hAnsi="Arial" w:cs="Arial"/>
          <w:color w:val="000000" w:themeColor="text1"/>
          <w:lang w:val="en-US"/>
        </w:rPr>
      </w:pPr>
      <w:r w:rsidRPr="00407EF1">
        <w:rPr>
          <w:rFonts w:ascii="Arial" w:eastAsia="Calibri" w:hAnsi="Arial" w:cs="Arial"/>
          <w:color w:val="000000" w:themeColor="text1"/>
        </w:rPr>
        <w:t>y</w:t>
      </w:r>
      <w:r w:rsidR="1CD1140E" w:rsidRPr="00407EF1">
        <w:rPr>
          <w:rFonts w:ascii="Arial" w:eastAsia="Calibri" w:hAnsi="Arial" w:cs="Arial"/>
          <w:color w:val="000000" w:themeColor="text1"/>
        </w:rPr>
        <w:t>oung volunteers and work experience placements are well planned and safe</w:t>
      </w:r>
    </w:p>
    <w:p w14:paraId="3D0284AC" w14:textId="5803B143" w:rsidR="00D66098" w:rsidRPr="00407EF1" w:rsidRDefault="00044158" w:rsidP="00A91CE3">
      <w:pPr>
        <w:pStyle w:val="ListParagraph"/>
        <w:numPr>
          <w:ilvl w:val="0"/>
          <w:numId w:val="12"/>
        </w:numPr>
        <w:spacing w:after="0"/>
        <w:rPr>
          <w:rFonts w:ascii="Arial" w:eastAsia="Calibri" w:hAnsi="Arial" w:cs="Arial"/>
          <w:color w:val="000000" w:themeColor="text1"/>
          <w:lang w:val="en-US"/>
        </w:rPr>
      </w:pPr>
      <w:r w:rsidRPr="00407EF1">
        <w:rPr>
          <w:rFonts w:ascii="Arial" w:eastAsia="Calibri" w:hAnsi="Arial" w:cs="Arial"/>
          <w:color w:val="000000" w:themeColor="text1"/>
        </w:rPr>
        <w:t>s</w:t>
      </w:r>
      <w:r w:rsidR="1CD1140E" w:rsidRPr="00407EF1">
        <w:rPr>
          <w:rFonts w:ascii="Arial" w:eastAsia="Calibri" w:hAnsi="Arial" w:cs="Arial"/>
          <w:color w:val="000000" w:themeColor="text1"/>
        </w:rPr>
        <w:t>chools are safe on site</w:t>
      </w:r>
    </w:p>
    <w:p w14:paraId="77C18D02" w14:textId="002B95C7" w:rsidR="00D66098" w:rsidRPr="00407EF1" w:rsidRDefault="1CD1140E" w:rsidP="00A91CE3">
      <w:pPr>
        <w:pStyle w:val="ListParagraph"/>
        <w:numPr>
          <w:ilvl w:val="0"/>
          <w:numId w:val="12"/>
        </w:numPr>
        <w:spacing w:after="0"/>
        <w:rPr>
          <w:rFonts w:ascii="Arial" w:eastAsia="Calibri" w:hAnsi="Arial" w:cs="Arial"/>
          <w:color w:val="000000" w:themeColor="text1"/>
          <w:lang w:val="en-US"/>
        </w:rPr>
      </w:pPr>
      <w:r w:rsidRPr="00407EF1">
        <w:rPr>
          <w:rFonts w:ascii="Arial" w:eastAsia="Calibri" w:hAnsi="Arial" w:cs="Arial"/>
          <w:color w:val="000000" w:themeColor="text1"/>
        </w:rPr>
        <w:t>volunteer and staff roles</w:t>
      </w:r>
      <w:r w:rsidR="00044158" w:rsidRPr="00407EF1">
        <w:rPr>
          <w:rFonts w:ascii="Arial" w:eastAsia="Calibri" w:hAnsi="Arial" w:cs="Arial"/>
          <w:color w:val="000000" w:themeColor="text1"/>
        </w:rPr>
        <w:t xml:space="preserve"> are monitored</w:t>
      </w:r>
      <w:r w:rsidRPr="00407EF1">
        <w:rPr>
          <w:rFonts w:ascii="Arial" w:eastAsia="Calibri" w:hAnsi="Arial" w:cs="Arial"/>
          <w:color w:val="000000" w:themeColor="text1"/>
        </w:rPr>
        <w:t>, ensuring that checks are done in accordance with government advice and regulations</w:t>
      </w:r>
    </w:p>
    <w:p w14:paraId="75D059CD" w14:textId="21FD58E9" w:rsidR="00D66098" w:rsidRPr="00407EF1" w:rsidRDefault="1CD1140E" w:rsidP="00A91CE3">
      <w:pPr>
        <w:pStyle w:val="ListParagraph"/>
        <w:numPr>
          <w:ilvl w:val="0"/>
          <w:numId w:val="12"/>
        </w:numPr>
        <w:spacing w:after="0"/>
        <w:rPr>
          <w:rFonts w:ascii="Arial" w:eastAsia="Calibri" w:hAnsi="Arial" w:cs="Arial"/>
          <w:color w:val="000000" w:themeColor="text1"/>
          <w:lang w:val="en-US"/>
        </w:rPr>
      </w:pPr>
      <w:r w:rsidRPr="00407EF1">
        <w:rPr>
          <w:rFonts w:ascii="Arial" w:eastAsia="Calibri" w:hAnsi="Arial" w:cs="Arial"/>
          <w:color w:val="000000" w:themeColor="text1"/>
        </w:rPr>
        <w:t>that only children and adults</w:t>
      </w:r>
      <w:r w:rsidR="6F7FF1F8" w:rsidRPr="00407EF1">
        <w:rPr>
          <w:rFonts w:ascii="Arial" w:eastAsia="Calibri" w:hAnsi="Arial" w:cs="Arial"/>
          <w:color w:val="000000" w:themeColor="text1"/>
        </w:rPr>
        <w:t xml:space="preserve"> at risk</w:t>
      </w:r>
      <w:r w:rsidRPr="00407EF1">
        <w:rPr>
          <w:rFonts w:ascii="Arial" w:eastAsia="Calibri" w:hAnsi="Arial" w:cs="Arial"/>
          <w:color w:val="000000" w:themeColor="text1"/>
        </w:rPr>
        <w:t xml:space="preserve"> undertake age/ability appropriate tasks</w:t>
      </w:r>
    </w:p>
    <w:p w14:paraId="5001BA09" w14:textId="710B5C21" w:rsidR="00D66098" w:rsidRPr="00407EF1" w:rsidRDefault="00D66098" w:rsidP="33DC0129">
      <w:pPr>
        <w:spacing w:after="0"/>
        <w:rPr>
          <w:rFonts w:ascii="Arial" w:eastAsia="Calibri" w:hAnsi="Arial" w:cs="Arial"/>
          <w:color w:val="000000" w:themeColor="text1"/>
          <w:lang w:val="en-US"/>
        </w:rPr>
      </w:pPr>
    </w:p>
    <w:p w14:paraId="5A6B9137" w14:textId="2E9E0D80" w:rsidR="00D66098" w:rsidRPr="00407EF1" w:rsidRDefault="1CD1140E" w:rsidP="33DC0129">
      <w:pPr>
        <w:spacing w:after="0"/>
        <w:rPr>
          <w:rFonts w:ascii="Arial" w:eastAsia="Calibri" w:hAnsi="Arial" w:cs="Arial"/>
          <w:color w:val="000000" w:themeColor="text1"/>
          <w:lang w:val="en-US"/>
        </w:rPr>
      </w:pPr>
      <w:r w:rsidRPr="00407EF1">
        <w:rPr>
          <w:rFonts w:ascii="Arial" w:eastAsia="Calibri" w:hAnsi="Arial" w:cs="Arial"/>
          <w:b/>
          <w:bCs/>
          <w:color w:val="000000" w:themeColor="text1"/>
        </w:rPr>
        <w:t>Safeguarding Trustee</w:t>
      </w:r>
    </w:p>
    <w:p w14:paraId="511FEBC6" w14:textId="63C117D8" w:rsidR="00D66098" w:rsidRPr="00407EF1" w:rsidRDefault="00D66098" w:rsidP="33DC0129">
      <w:pPr>
        <w:spacing w:after="0"/>
        <w:rPr>
          <w:rFonts w:ascii="Arial" w:eastAsia="Calibri" w:hAnsi="Arial" w:cs="Arial"/>
          <w:color w:val="000000" w:themeColor="text1"/>
          <w:lang w:val="en-US"/>
        </w:rPr>
      </w:pPr>
    </w:p>
    <w:tbl>
      <w:tblPr>
        <w:tblStyle w:val="TableGrid"/>
        <w:tblW w:w="0" w:type="auto"/>
        <w:tblBorders>
          <w:top w:val="single" w:sz="6" w:space="0" w:color="auto"/>
          <w:left w:val="single" w:sz="6" w:space="0" w:color="auto"/>
          <w:bottom w:val="single" w:sz="6" w:space="0" w:color="auto"/>
          <w:right w:val="single" w:sz="6" w:space="0" w:color="auto"/>
        </w:tblBorders>
        <w:tblLayout w:type="fixed"/>
        <w:tblLook w:val="06A0" w:firstRow="1" w:lastRow="0" w:firstColumn="1" w:lastColumn="0" w:noHBand="1" w:noVBand="1"/>
      </w:tblPr>
      <w:tblGrid>
        <w:gridCol w:w="3005"/>
        <w:gridCol w:w="3005"/>
        <w:gridCol w:w="3005"/>
      </w:tblGrid>
      <w:tr w:rsidR="33DC0129" w:rsidRPr="00407EF1" w14:paraId="2BC2DE3F" w14:textId="77777777" w:rsidTr="33DC0129">
        <w:trPr>
          <w:trHeight w:val="300"/>
        </w:trPr>
        <w:tc>
          <w:tcPr>
            <w:tcW w:w="3005" w:type="dxa"/>
            <w:tcBorders>
              <w:top w:val="single" w:sz="6" w:space="0" w:color="auto"/>
              <w:left w:val="single" w:sz="6" w:space="0" w:color="auto"/>
              <w:bottom w:val="single" w:sz="6" w:space="0" w:color="auto"/>
            </w:tcBorders>
            <w:tcMar>
              <w:left w:w="105" w:type="dxa"/>
              <w:right w:w="105" w:type="dxa"/>
            </w:tcMar>
            <w:vAlign w:val="center"/>
          </w:tcPr>
          <w:p w14:paraId="42A77085" w14:textId="113A1F8E" w:rsidR="33DC0129" w:rsidRPr="00407EF1" w:rsidRDefault="006412BF" w:rsidP="33DC0129">
            <w:pPr>
              <w:rPr>
                <w:rFonts w:ascii="Arial" w:eastAsia="Calibri" w:hAnsi="Arial" w:cs="Arial"/>
                <w:color w:val="000000" w:themeColor="text1"/>
                <w:lang w:val="en-US"/>
              </w:rPr>
            </w:pPr>
            <w:r w:rsidRPr="00407EF1">
              <w:rPr>
                <w:rFonts w:ascii="Arial" w:eastAsia="Calibri" w:hAnsi="Arial" w:cs="Arial"/>
                <w:color w:val="000000" w:themeColor="text1"/>
                <w:lang w:val="en-US"/>
              </w:rPr>
              <w:t xml:space="preserve">Jonathan </w:t>
            </w:r>
            <w:proofErr w:type="spellStart"/>
            <w:r w:rsidRPr="00407EF1">
              <w:rPr>
                <w:rFonts w:ascii="Arial" w:eastAsia="Calibri" w:hAnsi="Arial" w:cs="Arial"/>
                <w:color w:val="000000" w:themeColor="text1"/>
                <w:lang w:val="en-US"/>
              </w:rPr>
              <w:t>Zenios</w:t>
            </w:r>
            <w:proofErr w:type="spellEnd"/>
          </w:p>
        </w:tc>
        <w:tc>
          <w:tcPr>
            <w:tcW w:w="3005" w:type="dxa"/>
            <w:tcBorders>
              <w:top w:val="single" w:sz="6" w:space="0" w:color="auto"/>
              <w:bottom w:val="single" w:sz="6" w:space="0" w:color="auto"/>
            </w:tcBorders>
            <w:tcMar>
              <w:left w:w="105" w:type="dxa"/>
              <w:right w:w="105" w:type="dxa"/>
            </w:tcMar>
            <w:vAlign w:val="center"/>
          </w:tcPr>
          <w:p w14:paraId="08B90898" w14:textId="216CC95B" w:rsidR="33DC0129" w:rsidRPr="00407EF1" w:rsidRDefault="00F55A4A" w:rsidP="33DC0129">
            <w:pPr>
              <w:rPr>
                <w:rFonts w:ascii="Arial" w:eastAsia="Calibri" w:hAnsi="Arial" w:cs="Arial"/>
                <w:color w:val="000000" w:themeColor="text1"/>
                <w:lang w:val="en-US"/>
              </w:rPr>
            </w:pPr>
            <w:r w:rsidRPr="00407EF1">
              <w:rPr>
                <w:rFonts w:ascii="Arial" w:eastAsia="Calibri" w:hAnsi="Arial" w:cs="Arial"/>
                <w:color w:val="000000" w:themeColor="text1"/>
                <w:lang w:val="en-US"/>
              </w:rPr>
              <w:t>c/o madeline.</w:t>
            </w:r>
            <w:r w:rsidR="00EC6257" w:rsidRPr="00407EF1">
              <w:rPr>
                <w:rFonts w:ascii="Arial" w:eastAsia="Calibri" w:hAnsi="Arial" w:cs="Arial"/>
                <w:color w:val="000000" w:themeColor="text1"/>
                <w:lang w:val="en-US"/>
              </w:rPr>
              <w:t>penn@designmuseum.org</w:t>
            </w:r>
          </w:p>
        </w:tc>
        <w:tc>
          <w:tcPr>
            <w:tcW w:w="3005" w:type="dxa"/>
            <w:tcBorders>
              <w:top w:val="single" w:sz="6" w:space="0" w:color="auto"/>
              <w:bottom w:val="single" w:sz="6" w:space="0" w:color="auto"/>
              <w:right w:val="single" w:sz="6" w:space="0" w:color="auto"/>
            </w:tcBorders>
            <w:tcMar>
              <w:left w:w="105" w:type="dxa"/>
              <w:right w:w="105" w:type="dxa"/>
            </w:tcMar>
            <w:vAlign w:val="center"/>
          </w:tcPr>
          <w:p w14:paraId="0D625BAF" w14:textId="6A924DCD" w:rsidR="33DC0129" w:rsidRPr="00407EF1" w:rsidRDefault="00EC6257" w:rsidP="33DC0129">
            <w:pPr>
              <w:rPr>
                <w:rFonts w:ascii="Arial" w:eastAsia="Calibri" w:hAnsi="Arial" w:cs="Arial"/>
                <w:color w:val="000000" w:themeColor="text1"/>
                <w:lang w:val="en-US"/>
              </w:rPr>
            </w:pPr>
            <w:r w:rsidRPr="00407EF1">
              <w:rPr>
                <w:rFonts w:ascii="Arial" w:eastAsia="Calibri" w:hAnsi="Arial" w:cs="Arial"/>
                <w:color w:val="000000" w:themeColor="text1"/>
                <w:lang w:val="en-US"/>
              </w:rPr>
              <w:t>N/A</w:t>
            </w:r>
          </w:p>
        </w:tc>
      </w:tr>
    </w:tbl>
    <w:p w14:paraId="6E6DFCE3" w14:textId="5C2F1438" w:rsidR="00D66098" w:rsidRPr="00407EF1" w:rsidRDefault="00D66098" w:rsidP="33DC0129">
      <w:pPr>
        <w:spacing w:after="0"/>
        <w:rPr>
          <w:rFonts w:ascii="Arial" w:eastAsia="Calibri" w:hAnsi="Arial" w:cs="Arial"/>
          <w:color w:val="000000" w:themeColor="text1"/>
          <w:lang w:val="en-US"/>
        </w:rPr>
      </w:pPr>
    </w:p>
    <w:p w14:paraId="19E7ED99" w14:textId="41F78605" w:rsidR="006D5758" w:rsidRPr="00407EF1" w:rsidRDefault="006D5758" w:rsidP="33DC0129">
      <w:pPr>
        <w:spacing w:after="0"/>
        <w:rPr>
          <w:rFonts w:ascii="Arial" w:eastAsia="Calibri" w:hAnsi="Arial" w:cs="Arial"/>
          <w:color w:val="000000" w:themeColor="text1"/>
          <w:lang w:val="en-US"/>
        </w:rPr>
      </w:pPr>
      <w:r w:rsidRPr="00407EF1">
        <w:rPr>
          <w:rFonts w:ascii="Arial" w:eastAsia="Calibri" w:hAnsi="Arial" w:cs="Arial"/>
          <w:color w:val="000000" w:themeColor="text1"/>
          <w:lang w:val="en-US"/>
        </w:rPr>
        <w:t xml:space="preserve">The Safeguarding Trustee will: </w:t>
      </w:r>
    </w:p>
    <w:p w14:paraId="764F527F" w14:textId="3B131C17" w:rsidR="006D5758" w:rsidRPr="00407EF1" w:rsidRDefault="006D5758" w:rsidP="00A91CE3">
      <w:pPr>
        <w:pStyle w:val="ListParagraph"/>
        <w:numPr>
          <w:ilvl w:val="0"/>
          <w:numId w:val="15"/>
        </w:numPr>
        <w:spacing w:after="0"/>
        <w:rPr>
          <w:rFonts w:ascii="Arial" w:eastAsia="Calibri" w:hAnsi="Arial" w:cs="Arial"/>
          <w:color w:val="000000" w:themeColor="text1"/>
          <w:lang w:val="en-US"/>
        </w:rPr>
      </w:pPr>
      <w:r w:rsidRPr="00407EF1">
        <w:rPr>
          <w:rFonts w:ascii="Arial" w:eastAsia="Calibri" w:hAnsi="Arial" w:cs="Arial"/>
          <w:color w:val="000000" w:themeColor="text1"/>
          <w:lang w:val="en-US"/>
        </w:rPr>
        <w:t>evaluate and approve this policy at each review</w:t>
      </w:r>
    </w:p>
    <w:p w14:paraId="44C79F84" w14:textId="0EC47759" w:rsidR="00F90283" w:rsidRPr="00407EF1" w:rsidRDefault="00F90283" w:rsidP="00A91CE3">
      <w:pPr>
        <w:pStyle w:val="ListParagraph"/>
        <w:numPr>
          <w:ilvl w:val="0"/>
          <w:numId w:val="15"/>
        </w:numPr>
        <w:spacing w:after="0"/>
        <w:rPr>
          <w:rFonts w:ascii="Arial" w:eastAsia="Calibri" w:hAnsi="Arial" w:cs="Arial"/>
          <w:color w:val="000000" w:themeColor="text1"/>
          <w:lang w:val="en-US"/>
        </w:rPr>
      </w:pPr>
      <w:r w:rsidRPr="00407EF1">
        <w:rPr>
          <w:rFonts w:ascii="Arial" w:eastAsia="Calibri" w:hAnsi="Arial" w:cs="Arial"/>
          <w:color w:val="000000" w:themeColor="text1"/>
          <w:lang w:val="en-US"/>
        </w:rPr>
        <w:lastRenderedPageBreak/>
        <w:t>monitor the effectiveness of this policy</w:t>
      </w:r>
    </w:p>
    <w:p w14:paraId="27264A09" w14:textId="77777777" w:rsidR="006D5758" w:rsidRPr="00407EF1" w:rsidRDefault="006D5758" w:rsidP="33DC0129">
      <w:pPr>
        <w:spacing w:after="0"/>
        <w:rPr>
          <w:rFonts w:ascii="Arial" w:eastAsia="Calibri" w:hAnsi="Arial" w:cs="Arial"/>
          <w:color w:val="000000" w:themeColor="text1"/>
          <w:lang w:val="en-US"/>
        </w:rPr>
      </w:pPr>
    </w:p>
    <w:p w14:paraId="663DDAFF" w14:textId="0798CB30" w:rsidR="00F90283" w:rsidRPr="00407EF1" w:rsidRDefault="1CD1140E" w:rsidP="33DC0129">
      <w:pPr>
        <w:spacing w:after="0"/>
        <w:rPr>
          <w:rFonts w:ascii="Arial" w:eastAsia="Calibri" w:hAnsi="Arial" w:cs="Arial"/>
          <w:b/>
          <w:bCs/>
          <w:color w:val="000000" w:themeColor="text1"/>
        </w:rPr>
      </w:pPr>
      <w:r w:rsidRPr="00407EF1">
        <w:rPr>
          <w:rFonts w:ascii="Arial" w:eastAsia="Calibri" w:hAnsi="Arial" w:cs="Arial"/>
          <w:b/>
          <w:bCs/>
          <w:color w:val="000000" w:themeColor="text1"/>
        </w:rPr>
        <w:t>Local Authority Designated Officer</w:t>
      </w:r>
    </w:p>
    <w:p w14:paraId="7DB34DA1" w14:textId="6095774E" w:rsidR="00D66098" w:rsidRPr="00407EF1" w:rsidRDefault="00D66098" w:rsidP="33DC0129">
      <w:pPr>
        <w:spacing w:after="0"/>
        <w:rPr>
          <w:rFonts w:ascii="Arial" w:eastAsia="Calibri" w:hAnsi="Arial" w:cs="Arial"/>
          <w:color w:val="000000" w:themeColor="text1"/>
          <w:lang w:val="en-US"/>
        </w:rPr>
      </w:pPr>
    </w:p>
    <w:tbl>
      <w:tblPr>
        <w:tblStyle w:val="TableGrid"/>
        <w:tblW w:w="9016" w:type="dxa"/>
        <w:tblBorders>
          <w:top w:val="single" w:sz="6" w:space="0" w:color="auto"/>
          <w:left w:val="single" w:sz="6" w:space="0" w:color="auto"/>
          <w:bottom w:val="single" w:sz="6" w:space="0" w:color="auto"/>
          <w:right w:val="single" w:sz="6" w:space="0" w:color="auto"/>
        </w:tblBorders>
        <w:tblLayout w:type="fixed"/>
        <w:tblLook w:val="06A0" w:firstRow="1" w:lastRow="0" w:firstColumn="1" w:lastColumn="0" w:noHBand="1" w:noVBand="1"/>
      </w:tblPr>
      <w:tblGrid>
        <w:gridCol w:w="2932"/>
        <w:gridCol w:w="3150"/>
        <w:gridCol w:w="2934"/>
      </w:tblGrid>
      <w:tr w:rsidR="33DC0129" w:rsidRPr="00407EF1" w14:paraId="7D3EFDC2" w14:textId="77777777" w:rsidTr="0E9D58C0">
        <w:trPr>
          <w:trHeight w:val="300"/>
        </w:trPr>
        <w:tc>
          <w:tcPr>
            <w:tcW w:w="2932" w:type="dxa"/>
            <w:tcBorders>
              <w:top w:val="single" w:sz="6" w:space="0" w:color="auto"/>
              <w:left w:val="single" w:sz="6" w:space="0" w:color="auto"/>
              <w:bottom w:val="single" w:sz="6" w:space="0" w:color="auto"/>
            </w:tcBorders>
            <w:tcMar>
              <w:left w:w="105" w:type="dxa"/>
              <w:right w:w="105" w:type="dxa"/>
            </w:tcMar>
            <w:vAlign w:val="center"/>
          </w:tcPr>
          <w:p w14:paraId="186F9C9E" w14:textId="672C7429" w:rsidR="33DC0129" w:rsidRPr="00407EF1" w:rsidRDefault="33DC0129" w:rsidP="33DC0129">
            <w:pPr>
              <w:rPr>
                <w:rFonts w:ascii="Arial" w:eastAsia="Calibri" w:hAnsi="Arial" w:cs="Arial"/>
                <w:color w:val="000000" w:themeColor="text1"/>
                <w:lang w:val="en-US"/>
              </w:rPr>
            </w:pPr>
            <w:proofErr w:type="spellStart"/>
            <w:r w:rsidRPr="00407EF1">
              <w:rPr>
                <w:rFonts w:ascii="Arial" w:eastAsia="Calibri" w:hAnsi="Arial" w:cs="Arial"/>
                <w:color w:val="000000" w:themeColor="text1"/>
              </w:rPr>
              <w:t>Aqualma</w:t>
            </w:r>
            <w:proofErr w:type="spellEnd"/>
            <w:r w:rsidRPr="00407EF1">
              <w:rPr>
                <w:rFonts w:ascii="Arial" w:eastAsia="Calibri" w:hAnsi="Arial" w:cs="Arial"/>
                <w:color w:val="000000" w:themeColor="text1"/>
              </w:rPr>
              <w:t xml:space="preserve"> Daniel</w:t>
            </w:r>
          </w:p>
          <w:p w14:paraId="0B956088" w14:textId="66241608" w:rsidR="33DC0129" w:rsidRPr="00407EF1" w:rsidRDefault="33DC0129" w:rsidP="33DC0129">
            <w:pPr>
              <w:rPr>
                <w:rFonts w:ascii="Arial" w:eastAsia="Calibri" w:hAnsi="Arial" w:cs="Arial"/>
                <w:color w:val="000000" w:themeColor="text1"/>
                <w:lang w:val="en-US"/>
              </w:rPr>
            </w:pPr>
            <w:r w:rsidRPr="00407EF1">
              <w:rPr>
                <w:rFonts w:ascii="Arial" w:eastAsia="Calibri" w:hAnsi="Arial" w:cs="Arial"/>
                <w:color w:val="000000" w:themeColor="text1"/>
              </w:rPr>
              <w:t>(LADO) Kensington and Chelsea and Westminster</w:t>
            </w:r>
          </w:p>
        </w:tc>
        <w:tc>
          <w:tcPr>
            <w:tcW w:w="3150" w:type="dxa"/>
            <w:tcBorders>
              <w:top w:val="single" w:sz="6" w:space="0" w:color="auto"/>
              <w:bottom w:val="single" w:sz="6" w:space="0" w:color="auto"/>
            </w:tcBorders>
            <w:tcMar>
              <w:left w:w="105" w:type="dxa"/>
              <w:right w:w="105" w:type="dxa"/>
            </w:tcMar>
            <w:vAlign w:val="center"/>
          </w:tcPr>
          <w:p w14:paraId="52824624" w14:textId="0DB0F652" w:rsidR="33DC0129" w:rsidRPr="00407EF1" w:rsidRDefault="297A8740" w:rsidP="33DC0129">
            <w:pPr>
              <w:rPr>
                <w:rFonts w:ascii="Arial" w:eastAsia="Calibri" w:hAnsi="Arial" w:cs="Arial"/>
                <w:color w:val="000000" w:themeColor="text1"/>
                <w:lang w:val="en-US"/>
              </w:rPr>
            </w:pPr>
            <w:hyperlink r:id="rId9">
              <w:r w:rsidRPr="00407EF1">
                <w:rPr>
                  <w:rStyle w:val="Hyperlink"/>
                  <w:rFonts w:ascii="Arial" w:eastAsia="Calibri" w:hAnsi="Arial" w:cs="Arial"/>
                </w:rPr>
                <w:t>Aqualma.Daniel@rbkc.gov.uk</w:t>
              </w:r>
            </w:hyperlink>
          </w:p>
        </w:tc>
        <w:tc>
          <w:tcPr>
            <w:tcW w:w="2934" w:type="dxa"/>
            <w:tcBorders>
              <w:top w:val="single" w:sz="6" w:space="0" w:color="auto"/>
              <w:bottom w:val="single" w:sz="6" w:space="0" w:color="auto"/>
              <w:right w:val="single" w:sz="6" w:space="0" w:color="auto"/>
            </w:tcBorders>
            <w:tcMar>
              <w:left w:w="105" w:type="dxa"/>
              <w:right w:w="105" w:type="dxa"/>
            </w:tcMar>
            <w:vAlign w:val="center"/>
          </w:tcPr>
          <w:p w14:paraId="08169FBF" w14:textId="3D3E9E98" w:rsidR="33DC0129" w:rsidRPr="00407EF1" w:rsidRDefault="33DC0129" w:rsidP="33DC0129">
            <w:pPr>
              <w:rPr>
                <w:rFonts w:ascii="Arial" w:eastAsia="Calibri" w:hAnsi="Arial" w:cs="Arial"/>
                <w:color w:val="000000" w:themeColor="text1"/>
                <w:lang w:val="en-US"/>
              </w:rPr>
            </w:pPr>
            <w:r w:rsidRPr="00407EF1">
              <w:rPr>
                <w:rFonts w:ascii="Arial" w:eastAsia="Calibri" w:hAnsi="Arial" w:cs="Arial"/>
                <w:color w:val="000000" w:themeColor="text1"/>
              </w:rPr>
              <w:t>07870 481712</w:t>
            </w:r>
          </w:p>
        </w:tc>
      </w:tr>
      <w:tr w:rsidR="0E9D58C0" w:rsidRPr="00407EF1" w14:paraId="79159F19" w14:textId="77777777" w:rsidTr="0E9D58C0">
        <w:trPr>
          <w:trHeight w:val="300"/>
        </w:trPr>
        <w:tc>
          <w:tcPr>
            <w:tcW w:w="2932" w:type="dxa"/>
            <w:tcBorders>
              <w:top w:val="single" w:sz="6" w:space="0" w:color="auto"/>
              <w:left w:val="single" w:sz="6" w:space="0" w:color="auto"/>
              <w:bottom w:val="single" w:sz="6" w:space="0" w:color="auto"/>
            </w:tcBorders>
            <w:shd w:val="clear" w:color="auto" w:fill="FFFFFF" w:themeFill="background1"/>
            <w:tcMar>
              <w:left w:w="105" w:type="dxa"/>
              <w:right w:w="105" w:type="dxa"/>
            </w:tcMar>
            <w:vAlign w:val="center"/>
          </w:tcPr>
          <w:p w14:paraId="626B29A9" w14:textId="6BCF1A0C" w:rsidR="0E9D58C0" w:rsidRPr="00407EF1" w:rsidRDefault="0E9D58C0" w:rsidP="0E9D58C0">
            <w:pPr>
              <w:rPr>
                <w:rFonts w:ascii="Arial" w:eastAsia="Calibri" w:hAnsi="Arial" w:cs="Arial"/>
                <w:color w:val="000000" w:themeColor="text1"/>
              </w:rPr>
            </w:pPr>
            <w:r w:rsidRPr="00407EF1">
              <w:rPr>
                <w:rFonts w:ascii="Arial" w:eastAsia="Calibri" w:hAnsi="Arial" w:cs="Arial"/>
                <w:color w:val="000000" w:themeColor="text1"/>
              </w:rPr>
              <w:t>Kensington and Chelsea</w:t>
            </w:r>
          </w:p>
        </w:tc>
        <w:tc>
          <w:tcPr>
            <w:tcW w:w="3150" w:type="dxa"/>
            <w:tcBorders>
              <w:top w:val="single" w:sz="6" w:space="0" w:color="auto"/>
              <w:bottom w:val="single" w:sz="6" w:space="0" w:color="auto"/>
            </w:tcBorders>
            <w:shd w:val="clear" w:color="auto" w:fill="FFFFFF" w:themeFill="background1"/>
            <w:tcMar>
              <w:left w:w="105" w:type="dxa"/>
              <w:right w:w="105" w:type="dxa"/>
            </w:tcMar>
            <w:vAlign w:val="center"/>
          </w:tcPr>
          <w:p w14:paraId="0F43563B" w14:textId="6ECD875A" w:rsidR="0E9D58C0" w:rsidRPr="00407EF1" w:rsidRDefault="0E9D58C0" w:rsidP="0E9D58C0">
            <w:pPr>
              <w:rPr>
                <w:rFonts w:ascii="Arial" w:eastAsia="Calibri" w:hAnsi="Arial" w:cs="Arial"/>
                <w:color w:val="0563C1"/>
              </w:rPr>
            </w:pPr>
            <w:hyperlink r:id="rId10">
              <w:r w:rsidRPr="00407EF1">
                <w:rPr>
                  <w:rStyle w:val="Hyperlink"/>
                  <w:rFonts w:ascii="Arial" w:eastAsia="Calibri" w:hAnsi="Arial" w:cs="Arial"/>
                </w:rPr>
                <w:t>kclado.enquiries@rbkc.gov.uk</w:t>
              </w:r>
            </w:hyperlink>
          </w:p>
        </w:tc>
        <w:tc>
          <w:tcPr>
            <w:tcW w:w="2934" w:type="dxa"/>
            <w:tcBorders>
              <w:top w:val="single" w:sz="6" w:space="0" w:color="auto"/>
              <w:bottom w:val="single" w:sz="6" w:space="0" w:color="auto"/>
              <w:right w:val="single" w:sz="6" w:space="0" w:color="auto"/>
            </w:tcBorders>
            <w:shd w:val="clear" w:color="auto" w:fill="FFFFFF" w:themeFill="background1"/>
            <w:tcMar>
              <w:left w:w="105" w:type="dxa"/>
              <w:right w:w="105" w:type="dxa"/>
            </w:tcMar>
            <w:vAlign w:val="center"/>
          </w:tcPr>
          <w:p w14:paraId="7BF53EEE" w14:textId="4039B03D" w:rsidR="0E9D58C0" w:rsidRPr="00407EF1" w:rsidRDefault="0E9D58C0" w:rsidP="0E9D58C0">
            <w:pPr>
              <w:rPr>
                <w:rFonts w:ascii="Arial" w:eastAsia="Calibri" w:hAnsi="Arial" w:cs="Arial"/>
                <w:color w:val="000000" w:themeColor="text1"/>
              </w:rPr>
            </w:pPr>
            <w:r w:rsidRPr="00407EF1">
              <w:rPr>
                <w:rFonts w:ascii="Arial" w:eastAsia="Calibri" w:hAnsi="Arial" w:cs="Arial"/>
                <w:color w:val="000000" w:themeColor="text1"/>
              </w:rPr>
              <w:t>0207 361 2120</w:t>
            </w:r>
          </w:p>
        </w:tc>
      </w:tr>
      <w:tr w:rsidR="0E9D58C0" w:rsidRPr="00407EF1" w14:paraId="0CAAC055" w14:textId="77777777" w:rsidTr="0E9D58C0">
        <w:trPr>
          <w:trHeight w:val="300"/>
        </w:trPr>
        <w:tc>
          <w:tcPr>
            <w:tcW w:w="2932" w:type="dxa"/>
            <w:tcBorders>
              <w:top w:val="single" w:sz="6" w:space="0" w:color="auto"/>
              <w:left w:val="single" w:sz="6" w:space="0" w:color="auto"/>
              <w:bottom w:val="single" w:sz="6" w:space="0" w:color="auto"/>
            </w:tcBorders>
            <w:tcMar>
              <w:left w:w="105" w:type="dxa"/>
              <w:right w:w="105" w:type="dxa"/>
            </w:tcMar>
            <w:vAlign w:val="center"/>
          </w:tcPr>
          <w:p w14:paraId="23FD0644" w14:textId="323D5C62" w:rsidR="0E9D58C0" w:rsidRPr="00407EF1" w:rsidRDefault="0E9D58C0" w:rsidP="0E9D58C0">
            <w:pPr>
              <w:rPr>
                <w:rFonts w:ascii="Arial" w:eastAsia="Calibri" w:hAnsi="Arial" w:cs="Arial"/>
                <w:color w:val="000000" w:themeColor="text1"/>
              </w:rPr>
            </w:pPr>
            <w:r w:rsidRPr="00407EF1">
              <w:rPr>
                <w:rFonts w:ascii="Arial" w:eastAsia="Calibri" w:hAnsi="Arial" w:cs="Arial"/>
                <w:color w:val="000000" w:themeColor="text1"/>
              </w:rPr>
              <w:t>Kensington and Chelsea</w:t>
            </w:r>
          </w:p>
        </w:tc>
        <w:tc>
          <w:tcPr>
            <w:tcW w:w="3150" w:type="dxa"/>
            <w:tcBorders>
              <w:top w:val="single" w:sz="6" w:space="0" w:color="auto"/>
              <w:bottom w:val="single" w:sz="6" w:space="0" w:color="auto"/>
            </w:tcBorders>
            <w:tcMar>
              <w:left w:w="105" w:type="dxa"/>
              <w:right w:w="105" w:type="dxa"/>
            </w:tcMar>
            <w:vAlign w:val="center"/>
          </w:tcPr>
          <w:p w14:paraId="517B1E3F" w14:textId="01A5D2D7" w:rsidR="0E9D58C0" w:rsidRPr="00407EF1" w:rsidRDefault="0E9D58C0" w:rsidP="0E9D58C0">
            <w:pPr>
              <w:rPr>
                <w:rFonts w:ascii="Arial" w:eastAsia="Calibri" w:hAnsi="Arial" w:cs="Arial"/>
                <w:color w:val="0563C1"/>
              </w:rPr>
            </w:pPr>
            <w:hyperlink r:id="rId11">
              <w:r w:rsidRPr="00407EF1">
                <w:rPr>
                  <w:rStyle w:val="Hyperlink"/>
                  <w:rFonts w:ascii="Arial" w:eastAsia="Calibri" w:hAnsi="Arial" w:cs="Arial"/>
                </w:rPr>
                <w:t>socialservices@rbkc.gov.uk</w:t>
              </w:r>
            </w:hyperlink>
          </w:p>
        </w:tc>
        <w:tc>
          <w:tcPr>
            <w:tcW w:w="2934" w:type="dxa"/>
            <w:tcBorders>
              <w:top w:val="single" w:sz="6" w:space="0" w:color="auto"/>
              <w:bottom w:val="single" w:sz="6" w:space="0" w:color="auto"/>
              <w:right w:val="single" w:sz="6" w:space="0" w:color="auto"/>
            </w:tcBorders>
            <w:tcMar>
              <w:left w:w="105" w:type="dxa"/>
              <w:right w:w="105" w:type="dxa"/>
            </w:tcMar>
            <w:vAlign w:val="center"/>
          </w:tcPr>
          <w:p w14:paraId="07BE7507" w14:textId="3E472587" w:rsidR="0E9D58C0" w:rsidRPr="00407EF1" w:rsidRDefault="0E9D58C0" w:rsidP="0E9D58C0">
            <w:pPr>
              <w:rPr>
                <w:rFonts w:ascii="Arial" w:eastAsia="Calibri" w:hAnsi="Arial" w:cs="Arial"/>
                <w:color w:val="000000" w:themeColor="text1"/>
              </w:rPr>
            </w:pPr>
            <w:r w:rsidRPr="00407EF1">
              <w:rPr>
                <w:rFonts w:ascii="Arial" w:eastAsia="Calibri" w:hAnsi="Arial" w:cs="Arial"/>
                <w:color w:val="000000" w:themeColor="text1"/>
              </w:rPr>
              <w:t>020 7361 3013</w:t>
            </w:r>
          </w:p>
        </w:tc>
      </w:tr>
    </w:tbl>
    <w:p w14:paraId="7D4E0384" w14:textId="22578027" w:rsidR="00D66098" w:rsidRPr="00407EF1" w:rsidRDefault="00D66098" w:rsidP="0514CAF6">
      <w:pPr>
        <w:spacing w:after="0"/>
        <w:rPr>
          <w:rFonts w:ascii="Arial" w:eastAsia="Calibri" w:hAnsi="Arial" w:cs="Arial"/>
          <w:color w:val="000000" w:themeColor="text1"/>
          <w:lang w:val="en-US"/>
        </w:rPr>
      </w:pPr>
    </w:p>
    <w:p w14:paraId="123E1142" w14:textId="28AD9DDC" w:rsidR="252E380D" w:rsidRPr="00407EF1" w:rsidRDefault="252E380D" w:rsidP="0E9D58C0">
      <w:pPr>
        <w:spacing w:after="0"/>
        <w:rPr>
          <w:rFonts w:ascii="Arial" w:eastAsia="Calibri" w:hAnsi="Arial" w:cs="Arial"/>
          <w:color w:val="000000" w:themeColor="text1"/>
          <w:lang w:val="en-US"/>
        </w:rPr>
      </w:pPr>
      <w:r w:rsidRPr="00407EF1">
        <w:rPr>
          <w:rFonts w:ascii="Arial" w:eastAsia="Calibri" w:hAnsi="Arial" w:cs="Arial"/>
          <w:color w:val="000000" w:themeColor="text1"/>
        </w:rPr>
        <w:t xml:space="preserve">For more information on the Local Safeguarding Children Partnership for Kensington and Chelsea please visit </w:t>
      </w:r>
      <w:hyperlink r:id="rId12">
        <w:r w:rsidRPr="00407EF1">
          <w:rPr>
            <w:rStyle w:val="Hyperlink"/>
            <w:rFonts w:ascii="Arial" w:eastAsia="Calibri" w:hAnsi="Arial" w:cs="Arial"/>
          </w:rPr>
          <w:t>here</w:t>
        </w:r>
      </w:hyperlink>
      <w:r w:rsidRPr="00407EF1">
        <w:rPr>
          <w:rFonts w:ascii="Arial" w:eastAsia="Calibri" w:hAnsi="Arial" w:cs="Arial"/>
          <w:color w:val="000000" w:themeColor="text1"/>
        </w:rPr>
        <w:t>.</w:t>
      </w:r>
    </w:p>
    <w:p w14:paraId="7DAC0011" w14:textId="5470DFF9" w:rsidR="0E9D58C0" w:rsidRPr="00407EF1" w:rsidRDefault="0E9D58C0" w:rsidP="0E9D58C0">
      <w:pPr>
        <w:spacing w:after="0"/>
        <w:rPr>
          <w:rFonts w:ascii="Arial" w:eastAsia="Calibri" w:hAnsi="Arial" w:cs="Arial"/>
        </w:rPr>
      </w:pPr>
    </w:p>
    <w:p w14:paraId="1DED5564" w14:textId="5CFBD883" w:rsidR="00D66098" w:rsidRPr="00407EF1" w:rsidRDefault="2A2A4D8B" w:rsidP="0E9D58C0">
      <w:pPr>
        <w:spacing w:after="0"/>
        <w:rPr>
          <w:rFonts w:ascii="Arial" w:eastAsia="Calibri" w:hAnsi="Arial" w:cs="Arial"/>
          <w:b/>
          <w:bCs/>
          <w:color w:val="000000" w:themeColor="text1"/>
          <w:sz w:val="28"/>
          <w:szCs w:val="28"/>
        </w:rPr>
      </w:pPr>
      <w:r w:rsidRPr="00407EF1">
        <w:rPr>
          <w:rFonts w:ascii="Arial" w:eastAsia="Calibri" w:hAnsi="Arial" w:cs="Arial"/>
          <w:b/>
          <w:bCs/>
          <w:color w:val="000000" w:themeColor="text1"/>
          <w:sz w:val="28"/>
          <w:szCs w:val="28"/>
        </w:rPr>
        <w:t>Categories of abuse</w:t>
      </w:r>
      <w:r w:rsidR="1FF5BF4A" w:rsidRPr="00407EF1">
        <w:rPr>
          <w:rFonts w:ascii="Arial" w:eastAsia="Calibri" w:hAnsi="Arial" w:cs="Arial"/>
          <w:b/>
          <w:bCs/>
          <w:color w:val="000000" w:themeColor="text1"/>
          <w:sz w:val="28"/>
          <w:szCs w:val="28"/>
        </w:rPr>
        <w:t xml:space="preserve"> and neglect</w:t>
      </w:r>
    </w:p>
    <w:p w14:paraId="31AD0031" w14:textId="77777777" w:rsidR="008F0418" w:rsidRPr="00407EF1" w:rsidRDefault="008F0418" w:rsidP="008F0418">
      <w:pPr>
        <w:spacing w:after="0"/>
        <w:rPr>
          <w:rFonts w:ascii="Arial" w:eastAsia="Calibri" w:hAnsi="Arial" w:cs="Arial"/>
          <w:color w:val="000000" w:themeColor="text1"/>
        </w:rPr>
      </w:pPr>
      <w:r w:rsidRPr="00407EF1">
        <w:rPr>
          <w:rFonts w:ascii="Arial" w:eastAsia="Calibri" w:hAnsi="Arial" w:cs="Arial"/>
          <w:color w:val="000000" w:themeColor="text1"/>
        </w:rPr>
        <w:t xml:space="preserve">Abuse is something that is done to another person that harms them in some way. </w:t>
      </w:r>
    </w:p>
    <w:p w14:paraId="4BC07749" w14:textId="77777777" w:rsidR="008F0418" w:rsidRPr="00407EF1" w:rsidRDefault="008F0418" w:rsidP="0E9D58C0">
      <w:pPr>
        <w:spacing w:after="0"/>
        <w:rPr>
          <w:rFonts w:ascii="Arial" w:eastAsia="Calibri" w:hAnsi="Arial" w:cs="Arial"/>
          <w:b/>
          <w:bCs/>
          <w:color w:val="000000" w:themeColor="text1"/>
        </w:rPr>
      </w:pPr>
    </w:p>
    <w:p w14:paraId="5FF41F3A" w14:textId="07451111" w:rsidR="00D66098" w:rsidRPr="00407EF1" w:rsidRDefault="2A2A4D8B" w:rsidP="33DC0129">
      <w:pPr>
        <w:spacing w:after="0"/>
        <w:rPr>
          <w:rFonts w:ascii="Arial" w:eastAsia="Calibri" w:hAnsi="Arial" w:cs="Arial"/>
          <w:color w:val="000000" w:themeColor="text1"/>
        </w:rPr>
      </w:pPr>
      <w:r w:rsidRPr="00407EF1">
        <w:rPr>
          <w:rFonts w:ascii="Arial" w:eastAsia="Calibri" w:hAnsi="Arial" w:cs="Arial"/>
          <w:color w:val="000000" w:themeColor="text1"/>
        </w:rPr>
        <w:t>There are f</w:t>
      </w:r>
      <w:r w:rsidR="27B42F07" w:rsidRPr="00407EF1">
        <w:rPr>
          <w:rFonts w:ascii="Arial" w:eastAsia="Calibri" w:hAnsi="Arial" w:cs="Arial"/>
          <w:color w:val="000000" w:themeColor="text1"/>
        </w:rPr>
        <w:t xml:space="preserve">our </w:t>
      </w:r>
      <w:r w:rsidRPr="00407EF1">
        <w:rPr>
          <w:rFonts w:ascii="Arial" w:eastAsia="Calibri" w:hAnsi="Arial" w:cs="Arial"/>
          <w:color w:val="000000" w:themeColor="text1"/>
        </w:rPr>
        <w:t>broad categories</w:t>
      </w:r>
      <w:r w:rsidR="11F7C2ED" w:rsidRPr="00407EF1">
        <w:rPr>
          <w:rFonts w:ascii="Arial" w:eastAsia="Calibri" w:hAnsi="Arial" w:cs="Arial"/>
          <w:color w:val="000000" w:themeColor="text1"/>
        </w:rPr>
        <w:t xml:space="preserve"> of abuse in children</w:t>
      </w:r>
      <w:r w:rsidRPr="00407EF1">
        <w:rPr>
          <w:rFonts w:ascii="Arial" w:eastAsia="Calibri" w:hAnsi="Arial" w:cs="Arial"/>
          <w:color w:val="000000" w:themeColor="text1"/>
        </w:rPr>
        <w:t xml:space="preserve">: </w:t>
      </w:r>
    </w:p>
    <w:p w14:paraId="4ED35D74" w14:textId="77777777" w:rsidR="00F90283" w:rsidRPr="00407EF1" w:rsidRDefault="00F90283" w:rsidP="33DC0129">
      <w:pPr>
        <w:spacing w:after="0"/>
        <w:rPr>
          <w:rFonts w:ascii="Arial" w:eastAsia="Calibri" w:hAnsi="Arial" w:cs="Arial"/>
          <w:color w:val="000000" w:themeColor="text1"/>
        </w:rPr>
      </w:pPr>
    </w:p>
    <w:p w14:paraId="7838CF23" w14:textId="77777777" w:rsidR="00F90283" w:rsidRPr="00407EF1" w:rsidRDefault="2A2A4D8B" w:rsidP="00A91CE3">
      <w:pPr>
        <w:pStyle w:val="ListParagraph"/>
        <w:numPr>
          <w:ilvl w:val="0"/>
          <w:numId w:val="11"/>
        </w:numPr>
        <w:spacing w:after="0" w:line="270" w:lineRule="atLeast"/>
        <w:rPr>
          <w:rFonts w:ascii="Arial" w:eastAsia="Calibri" w:hAnsi="Arial" w:cs="Arial"/>
          <w:b/>
          <w:bCs/>
          <w:color w:val="000000" w:themeColor="text1"/>
        </w:rPr>
      </w:pPr>
      <w:r w:rsidRPr="00407EF1">
        <w:rPr>
          <w:rFonts w:ascii="Arial" w:eastAsia="Calibri" w:hAnsi="Arial" w:cs="Arial"/>
          <w:b/>
          <w:bCs/>
          <w:color w:val="000000" w:themeColor="text1"/>
        </w:rPr>
        <w:t>Physical</w:t>
      </w:r>
      <w:r w:rsidR="00F90283" w:rsidRPr="00407EF1">
        <w:rPr>
          <w:rFonts w:ascii="Arial" w:eastAsia="Calibri" w:hAnsi="Arial" w:cs="Arial"/>
          <w:b/>
          <w:bCs/>
          <w:color w:val="000000" w:themeColor="text1"/>
        </w:rPr>
        <w:t xml:space="preserve"> </w:t>
      </w:r>
    </w:p>
    <w:p w14:paraId="2C5B3107" w14:textId="297BB150" w:rsidR="00F90283" w:rsidRPr="00407EF1" w:rsidRDefault="00F90283" w:rsidP="00F90283">
      <w:pPr>
        <w:pStyle w:val="ListParagraph"/>
        <w:spacing w:after="0" w:line="270" w:lineRule="atLeast"/>
        <w:rPr>
          <w:rFonts w:ascii="Arial" w:hAnsi="Arial" w:cs="Arial"/>
        </w:rPr>
      </w:pPr>
      <w:r w:rsidRPr="00407EF1">
        <w:rPr>
          <w:rFonts w:ascii="Arial" w:eastAsia="Calibri" w:hAnsi="Arial" w:cs="Arial"/>
          <w:color w:val="000000" w:themeColor="text1"/>
        </w:rPr>
        <w:t>This ma</w:t>
      </w:r>
      <w:r w:rsidRPr="00407EF1">
        <w:rPr>
          <w:rFonts w:ascii="Arial" w:hAnsi="Arial" w:cs="Arial"/>
        </w:rPr>
        <w:t>y involve hitting, pinching, shaking, throwing, poisoning, burning or scalding, drowning, suffocating or otherwise causing physical harm to a child. Physical harm may also be caused when a parent or carer fabricates the symptoms of, or deliberately induces, illness in a child</w:t>
      </w:r>
      <w:r w:rsidR="00E13CD3" w:rsidRPr="00407EF1">
        <w:rPr>
          <w:rFonts w:ascii="Arial" w:hAnsi="Arial" w:cs="Arial"/>
        </w:rPr>
        <w:t xml:space="preserve"> or adult at risk</w:t>
      </w:r>
      <w:r w:rsidRPr="00407EF1">
        <w:rPr>
          <w:rFonts w:ascii="Arial" w:hAnsi="Arial" w:cs="Arial"/>
        </w:rPr>
        <w:t>.</w:t>
      </w:r>
    </w:p>
    <w:p w14:paraId="58C4BF7D" w14:textId="77777777" w:rsidR="00F90283" w:rsidRPr="00407EF1" w:rsidRDefault="00F90283" w:rsidP="00F90283">
      <w:pPr>
        <w:pStyle w:val="ListParagraph"/>
        <w:spacing w:after="0" w:line="270" w:lineRule="atLeast"/>
        <w:rPr>
          <w:rFonts w:ascii="Arial" w:hAnsi="Arial" w:cs="Arial"/>
        </w:rPr>
      </w:pPr>
    </w:p>
    <w:p w14:paraId="7960B005" w14:textId="1A7BC5F9" w:rsidR="00F90283" w:rsidRPr="00407EF1" w:rsidRDefault="00F90283" w:rsidP="00F90283">
      <w:pPr>
        <w:pStyle w:val="ListParagraph"/>
        <w:spacing w:after="0" w:line="270" w:lineRule="atLeast"/>
        <w:rPr>
          <w:rFonts w:ascii="Arial" w:eastAsia="Calibri" w:hAnsi="Arial" w:cs="Arial"/>
          <w:color w:val="000000" w:themeColor="text1"/>
        </w:rPr>
      </w:pPr>
      <w:r w:rsidRPr="00407EF1">
        <w:rPr>
          <w:rFonts w:ascii="Arial" w:eastAsia="Calibri" w:hAnsi="Arial" w:cs="Arial"/>
          <w:color w:val="000000" w:themeColor="text1"/>
        </w:rPr>
        <w:t xml:space="preserve">Smacking is illegal in Scotland and is only legal in England and Wales if it’s deemed ‘reasonable punishment’. If it used to humiliate a child in public, it is a safeguarding concern. </w:t>
      </w:r>
    </w:p>
    <w:p w14:paraId="0AA8DE1F" w14:textId="77777777" w:rsidR="00F90283" w:rsidRPr="00407EF1" w:rsidRDefault="00F90283" w:rsidP="00F90283">
      <w:pPr>
        <w:spacing w:after="0" w:line="270" w:lineRule="atLeast"/>
        <w:rPr>
          <w:rFonts w:ascii="Arial" w:eastAsia="Calibri" w:hAnsi="Arial" w:cs="Arial"/>
          <w:color w:val="000000" w:themeColor="text1"/>
        </w:rPr>
      </w:pPr>
    </w:p>
    <w:p w14:paraId="5450A861" w14:textId="6246ABCB" w:rsidR="00F90283" w:rsidRPr="00407EF1" w:rsidRDefault="2A2A4D8B" w:rsidP="00A91CE3">
      <w:pPr>
        <w:pStyle w:val="ListParagraph"/>
        <w:numPr>
          <w:ilvl w:val="0"/>
          <w:numId w:val="11"/>
        </w:numPr>
        <w:spacing w:after="0" w:line="270" w:lineRule="atLeast"/>
        <w:rPr>
          <w:rFonts w:ascii="Arial" w:eastAsia="Calibri" w:hAnsi="Arial" w:cs="Arial"/>
          <w:b/>
          <w:bCs/>
          <w:color w:val="000000" w:themeColor="text1"/>
        </w:rPr>
      </w:pPr>
      <w:r w:rsidRPr="00407EF1">
        <w:rPr>
          <w:rFonts w:ascii="Arial" w:eastAsia="Calibri" w:hAnsi="Arial" w:cs="Arial"/>
          <w:b/>
          <w:bCs/>
          <w:color w:val="000000" w:themeColor="text1"/>
        </w:rPr>
        <w:t>Sexual</w:t>
      </w:r>
    </w:p>
    <w:p w14:paraId="747F955E" w14:textId="77777777" w:rsidR="008F0418" w:rsidRPr="00407EF1" w:rsidRDefault="008F0418" w:rsidP="008F0418">
      <w:pPr>
        <w:pStyle w:val="ListParagraph"/>
        <w:spacing w:after="0" w:line="270" w:lineRule="atLeast"/>
        <w:rPr>
          <w:rFonts w:ascii="Arial" w:eastAsia="Calibri" w:hAnsi="Arial" w:cs="Arial"/>
          <w:color w:val="000000" w:themeColor="text1"/>
        </w:rPr>
      </w:pPr>
      <w:r w:rsidRPr="00407EF1">
        <w:rPr>
          <w:rFonts w:ascii="Arial" w:eastAsia="Calibri" w:hAnsi="Arial" w:cs="Arial"/>
          <w:color w:val="000000" w:themeColor="text1"/>
        </w:rPr>
        <w:t xml:space="preserve">Sexual Abuse includes any sexual act to which the adult at risk or child has not consented to, cannot consent to, and/or may not understand. A child under 16 cannot consent to sexual acts.  </w:t>
      </w:r>
    </w:p>
    <w:p w14:paraId="3A15E1AE" w14:textId="77777777" w:rsidR="008F0418" w:rsidRPr="00407EF1" w:rsidRDefault="008F0418" w:rsidP="008F0418">
      <w:pPr>
        <w:pStyle w:val="ListParagraph"/>
        <w:spacing w:after="0" w:line="270" w:lineRule="atLeast"/>
        <w:rPr>
          <w:rFonts w:ascii="Arial" w:eastAsia="Calibri" w:hAnsi="Arial" w:cs="Arial"/>
          <w:b/>
          <w:bCs/>
          <w:color w:val="000000" w:themeColor="text1"/>
        </w:rPr>
      </w:pPr>
    </w:p>
    <w:p w14:paraId="4B658068" w14:textId="4EE1EFCD" w:rsidR="008F0418" w:rsidRPr="00407EF1" w:rsidRDefault="008F0418" w:rsidP="008F0418">
      <w:pPr>
        <w:pStyle w:val="ListParagraph"/>
        <w:spacing w:after="0" w:line="270" w:lineRule="atLeast"/>
        <w:rPr>
          <w:rFonts w:ascii="Arial" w:hAnsi="Arial" w:cs="Arial"/>
        </w:rPr>
      </w:pPr>
      <w:r w:rsidRPr="00407EF1">
        <w:rPr>
          <w:rFonts w:ascii="Arial" w:hAnsi="Arial" w:cs="Arial"/>
        </w:rPr>
        <w:t xml:space="preserve">This may involve forcing or enticing a child or </w:t>
      </w:r>
      <w:r w:rsidR="00E13CD3" w:rsidRPr="00407EF1">
        <w:rPr>
          <w:rFonts w:ascii="Arial" w:hAnsi="Arial" w:cs="Arial"/>
        </w:rPr>
        <w:t>adult at risk</w:t>
      </w:r>
      <w:r w:rsidRPr="00407EF1">
        <w:rPr>
          <w:rFonts w:ascii="Arial" w:hAnsi="Arial" w:cs="Arial"/>
        </w:rPr>
        <w:t xml:space="preserve"> to take part in sexual activities, not necessarily involving a high level of violence, whether or not the child</w:t>
      </w:r>
      <w:r w:rsidR="00E13CD3" w:rsidRPr="00407EF1">
        <w:rPr>
          <w:rFonts w:ascii="Arial" w:hAnsi="Arial" w:cs="Arial"/>
        </w:rPr>
        <w:t xml:space="preserve"> or adult at risk</w:t>
      </w:r>
      <w:r w:rsidRPr="00407EF1">
        <w:rPr>
          <w:rFonts w:ascii="Arial" w:hAnsi="Arial" w:cs="Arial"/>
        </w:rPr>
        <w:t xml:space="preserve"> is aware of what is happening. </w:t>
      </w:r>
    </w:p>
    <w:p w14:paraId="2E0C1A37" w14:textId="77777777" w:rsidR="008F0418" w:rsidRPr="00407EF1" w:rsidRDefault="008F0418" w:rsidP="008F0418">
      <w:pPr>
        <w:pStyle w:val="ListParagraph"/>
        <w:spacing w:after="0" w:line="270" w:lineRule="atLeast"/>
        <w:rPr>
          <w:rFonts w:ascii="Arial" w:hAnsi="Arial" w:cs="Arial"/>
        </w:rPr>
      </w:pPr>
    </w:p>
    <w:p w14:paraId="513E0040" w14:textId="77777777" w:rsidR="008F0418" w:rsidRPr="00407EF1" w:rsidRDefault="008F0418" w:rsidP="008F0418">
      <w:pPr>
        <w:pStyle w:val="ListParagraph"/>
        <w:spacing w:after="0" w:line="270" w:lineRule="atLeast"/>
        <w:rPr>
          <w:rFonts w:ascii="Arial" w:hAnsi="Arial" w:cs="Arial"/>
        </w:rPr>
      </w:pPr>
      <w:r w:rsidRPr="00407EF1">
        <w:rPr>
          <w:rFonts w:ascii="Arial" w:hAnsi="Arial" w:cs="Arial"/>
        </w:rPr>
        <w:t xml:space="preserve">The activities may involve: </w:t>
      </w:r>
    </w:p>
    <w:p w14:paraId="5618B79F" w14:textId="77777777" w:rsidR="008F0418" w:rsidRPr="00407EF1" w:rsidRDefault="008F0418" w:rsidP="008F0418">
      <w:pPr>
        <w:pStyle w:val="ListParagraph"/>
        <w:spacing w:after="0" w:line="270" w:lineRule="atLeast"/>
        <w:rPr>
          <w:rFonts w:ascii="Arial" w:hAnsi="Arial" w:cs="Arial"/>
        </w:rPr>
      </w:pPr>
      <w:r w:rsidRPr="00407EF1">
        <w:rPr>
          <w:rFonts w:ascii="Arial" w:eastAsia="Symbol" w:hAnsi="Arial" w:cs="Arial"/>
        </w:rPr>
        <w:t>·</w:t>
      </w:r>
      <w:r w:rsidRPr="00407EF1">
        <w:rPr>
          <w:rFonts w:ascii="Arial" w:hAnsi="Arial" w:cs="Arial"/>
        </w:rPr>
        <w:t xml:space="preserve"> Physical contact, including assault by penetration (for example rape or oral sex) or non-penetrative acts such as masturbation, kissing, rubbing and touching outside of clothing </w:t>
      </w:r>
    </w:p>
    <w:p w14:paraId="4D566EB5" w14:textId="51B38A97" w:rsidR="008F0418" w:rsidRPr="00407EF1" w:rsidRDefault="008F0418" w:rsidP="008F0418">
      <w:pPr>
        <w:pStyle w:val="ListParagraph"/>
        <w:spacing w:after="0" w:line="270" w:lineRule="atLeast"/>
        <w:rPr>
          <w:rFonts w:ascii="Arial" w:hAnsi="Arial" w:cs="Arial"/>
        </w:rPr>
      </w:pPr>
      <w:r w:rsidRPr="00407EF1">
        <w:rPr>
          <w:rFonts w:ascii="Arial" w:eastAsia="Symbol" w:hAnsi="Arial" w:cs="Arial"/>
        </w:rPr>
        <w:t>·</w:t>
      </w:r>
      <w:r w:rsidRPr="00407EF1">
        <w:rPr>
          <w:rFonts w:ascii="Arial" w:hAnsi="Arial" w:cs="Arial"/>
        </w:rPr>
        <w:t xml:space="preserve"> Non-contact activities, such as involving children </w:t>
      </w:r>
      <w:r w:rsidR="00E13CD3" w:rsidRPr="00407EF1">
        <w:rPr>
          <w:rFonts w:ascii="Arial" w:hAnsi="Arial" w:cs="Arial"/>
        </w:rPr>
        <w:t xml:space="preserve">or adults at risk </w:t>
      </w:r>
      <w:r w:rsidRPr="00407EF1">
        <w:rPr>
          <w:rFonts w:ascii="Arial" w:hAnsi="Arial" w:cs="Arial"/>
        </w:rPr>
        <w:t xml:space="preserve">in looking at, or in the production of, sexual images, watching sexual activities, encouraging </w:t>
      </w:r>
      <w:r w:rsidR="00E13CD3" w:rsidRPr="00407EF1">
        <w:rPr>
          <w:rFonts w:ascii="Arial" w:hAnsi="Arial" w:cs="Arial"/>
        </w:rPr>
        <w:t>children or adults at risk</w:t>
      </w:r>
      <w:r w:rsidRPr="00407EF1">
        <w:rPr>
          <w:rFonts w:ascii="Arial" w:hAnsi="Arial" w:cs="Arial"/>
        </w:rPr>
        <w:t xml:space="preserve"> to behave in sexually inappropriate ways, or grooming a child </w:t>
      </w:r>
      <w:r w:rsidR="00E13CD3" w:rsidRPr="00407EF1">
        <w:rPr>
          <w:rFonts w:ascii="Arial" w:hAnsi="Arial" w:cs="Arial"/>
        </w:rPr>
        <w:t xml:space="preserve">or adult at risk </w:t>
      </w:r>
      <w:r w:rsidRPr="00407EF1">
        <w:rPr>
          <w:rFonts w:ascii="Arial" w:hAnsi="Arial" w:cs="Arial"/>
        </w:rPr>
        <w:t xml:space="preserve">in preparation for abuse (including via the internet) </w:t>
      </w:r>
    </w:p>
    <w:p w14:paraId="03803713" w14:textId="77777777" w:rsidR="008F0418" w:rsidRPr="00407EF1" w:rsidRDefault="008F0418" w:rsidP="008F0418">
      <w:pPr>
        <w:pStyle w:val="ListParagraph"/>
        <w:spacing w:after="0" w:line="270" w:lineRule="atLeast"/>
        <w:rPr>
          <w:rFonts w:ascii="Arial" w:hAnsi="Arial" w:cs="Arial"/>
        </w:rPr>
      </w:pPr>
    </w:p>
    <w:p w14:paraId="110D33BF" w14:textId="726C999F" w:rsidR="008F0418" w:rsidRPr="00407EF1" w:rsidRDefault="008F0418" w:rsidP="008F0418">
      <w:pPr>
        <w:pStyle w:val="ListParagraph"/>
        <w:spacing w:after="0" w:line="270" w:lineRule="atLeast"/>
        <w:rPr>
          <w:rFonts w:ascii="Arial" w:eastAsia="Calibri" w:hAnsi="Arial" w:cs="Arial"/>
          <w:b/>
          <w:bCs/>
          <w:color w:val="000000" w:themeColor="text1"/>
        </w:rPr>
      </w:pPr>
      <w:r w:rsidRPr="00407EF1">
        <w:rPr>
          <w:rFonts w:ascii="Arial" w:hAnsi="Arial" w:cs="Arial"/>
        </w:rPr>
        <w:t>Acts of sexual abuse can be committed by males, females and can also be by other children</w:t>
      </w:r>
      <w:r w:rsidR="00E13CD3" w:rsidRPr="00407EF1">
        <w:rPr>
          <w:rFonts w:ascii="Arial" w:hAnsi="Arial" w:cs="Arial"/>
        </w:rPr>
        <w:t xml:space="preserve"> (peer on peer)</w:t>
      </w:r>
      <w:r w:rsidRPr="00407EF1">
        <w:rPr>
          <w:rFonts w:ascii="Arial" w:hAnsi="Arial" w:cs="Arial"/>
        </w:rPr>
        <w:t xml:space="preserve">.  </w:t>
      </w:r>
    </w:p>
    <w:p w14:paraId="51531A79" w14:textId="77777777" w:rsidR="00F90283" w:rsidRPr="00407EF1" w:rsidRDefault="00F90283" w:rsidP="00F90283">
      <w:pPr>
        <w:spacing w:after="0" w:line="270" w:lineRule="atLeast"/>
        <w:rPr>
          <w:rFonts w:ascii="Arial" w:eastAsia="Calibri" w:hAnsi="Arial" w:cs="Arial"/>
          <w:color w:val="000000" w:themeColor="text1"/>
        </w:rPr>
      </w:pPr>
    </w:p>
    <w:p w14:paraId="3A982E94" w14:textId="4A6C37E4" w:rsidR="00D66098" w:rsidRPr="00407EF1" w:rsidRDefault="2A2A4D8B" w:rsidP="00A91CE3">
      <w:pPr>
        <w:pStyle w:val="ListParagraph"/>
        <w:numPr>
          <w:ilvl w:val="0"/>
          <w:numId w:val="11"/>
        </w:numPr>
        <w:spacing w:after="0" w:line="270" w:lineRule="atLeast"/>
        <w:rPr>
          <w:rFonts w:ascii="Arial" w:eastAsia="Calibri" w:hAnsi="Arial" w:cs="Arial"/>
          <w:b/>
          <w:bCs/>
          <w:color w:val="000000" w:themeColor="text1"/>
        </w:rPr>
      </w:pPr>
      <w:r w:rsidRPr="00407EF1">
        <w:rPr>
          <w:rFonts w:ascii="Arial" w:eastAsia="Calibri" w:hAnsi="Arial" w:cs="Arial"/>
          <w:b/>
          <w:bCs/>
          <w:color w:val="000000" w:themeColor="text1"/>
        </w:rPr>
        <w:t>Neglect</w:t>
      </w:r>
    </w:p>
    <w:p w14:paraId="114F0188" w14:textId="016F282E" w:rsidR="00FE599F" w:rsidRPr="00407EF1" w:rsidRDefault="00FE599F" w:rsidP="00FE599F">
      <w:pPr>
        <w:pStyle w:val="ListParagraph"/>
        <w:spacing w:after="0" w:line="270" w:lineRule="atLeast"/>
        <w:rPr>
          <w:rFonts w:ascii="Arial" w:eastAsia="Calibri" w:hAnsi="Arial" w:cs="Arial"/>
          <w:color w:val="000000" w:themeColor="text1"/>
        </w:rPr>
      </w:pPr>
      <w:r w:rsidRPr="00407EF1">
        <w:rPr>
          <w:rFonts w:ascii="Arial" w:eastAsia="Calibri" w:hAnsi="Arial" w:cs="Arial"/>
          <w:color w:val="000000" w:themeColor="text1"/>
        </w:rPr>
        <w:t xml:space="preserve">Neglect is the persistent failure to provide suitable care or attention to the point where someone’s health is affected. This includes leaving young children at home unsupervised (when a potentially life-threatening incident might occur). </w:t>
      </w:r>
    </w:p>
    <w:p w14:paraId="1D24B86F" w14:textId="77777777" w:rsidR="00F90283" w:rsidRPr="00407EF1" w:rsidRDefault="00F90283" w:rsidP="00F90283">
      <w:pPr>
        <w:spacing w:after="0" w:line="270" w:lineRule="atLeast"/>
        <w:rPr>
          <w:rFonts w:ascii="Arial" w:eastAsia="Calibri" w:hAnsi="Arial" w:cs="Arial"/>
          <w:color w:val="000000" w:themeColor="text1"/>
        </w:rPr>
      </w:pPr>
    </w:p>
    <w:p w14:paraId="24E7EB06" w14:textId="12B47ECF" w:rsidR="00D66098" w:rsidRPr="00407EF1" w:rsidRDefault="2A2A4D8B" w:rsidP="00A91CE3">
      <w:pPr>
        <w:pStyle w:val="ListParagraph"/>
        <w:numPr>
          <w:ilvl w:val="0"/>
          <w:numId w:val="11"/>
        </w:numPr>
        <w:spacing w:after="0" w:line="270" w:lineRule="atLeast"/>
        <w:rPr>
          <w:rFonts w:ascii="Arial" w:eastAsia="Calibri" w:hAnsi="Arial" w:cs="Arial"/>
          <w:b/>
          <w:bCs/>
          <w:color w:val="000000" w:themeColor="text1"/>
        </w:rPr>
      </w:pPr>
      <w:r w:rsidRPr="00407EF1">
        <w:rPr>
          <w:rFonts w:ascii="Arial" w:eastAsia="Calibri" w:hAnsi="Arial" w:cs="Arial"/>
          <w:b/>
          <w:bCs/>
          <w:color w:val="000000" w:themeColor="text1"/>
        </w:rPr>
        <w:t>Emotional</w:t>
      </w:r>
    </w:p>
    <w:p w14:paraId="3F6231E3" w14:textId="4B0C403F" w:rsidR="00FE599F" w:rsidRPr="00407EF1" w:rsidRDefault="0051436E" w:rsidP="00FE599F">
      <w:pPr>
        <w:pStyle w:val="ListParagraph"/>
        <w:spacing w:after="0" w:line="270" w:lineRule="atLeast"/>
        <w:rPr>
          <w:rFonts w:ascii="Arial" w:eastAsia="Calibri" w:hAnsi="Arial" w:cs="Arial"/>
          <w:b/>
          <w:bCs/>
          <w:color w:val="000000" w:themeColor="text1"/>
        </w:rPr>
      </w:pPr>
      <w:r w:rsidRPr="00407EF1">
        <w:rPr>
          <w:rFonts w:ascii="Arial" w:eastAsia="Calibri" w:hAnsi="Arial" w:cs="Arial"/>
          <w:color w:val="000000" w:themeColor="text1"/>
        </w:rPr>
        <w:t xml:space="preserve">Psychological Abuse (mental or emotional cruelty) </w:t>
      </w:r>
      <w:r w:rsidRPr="00407EF1">
        <w:rPr>
          <w:rFonts w:ascii="Arial" w:hAnsi="Arial" w:cs="Arial"/>
        </w:rPr>
        <w:t>i</w:t>
      </w:r>
      <w:r w:rsidR="008F0418" w:rsidRPr="00407EF1">
        <w:rPr>
          <w:rFonts w:ascii="Arial" w:hAnsi="Arial" w:cs="Arial"/>
        </w:rPr>
        <w:t xml:space="preserve">s the persistent emotional maltreatment of a child such as to cause severe and adverse effects on the </w:t>
      </w:r>
      <w:r w:rsidR="00E13CD3" w:rsidRPr="00407EF1">
        <w:rPr>
          <w:rFonts w:ascii="Arial" w:hAnsi="Arial" w:cs="Arial"/>
        </w:rPr>
        <w:t>person</w:t>
      </w:r>
      <w:r w:rsidR="008F0418" w:rsidRPr="00407EF1">
        <w:rPr>
          <w:rFonts w:ascii="Arial" w:hAnsi="Arial" w:cs="Arial"/>
        </w:rPr>
        <w:t>’s emotional development. Some level of emotional abuse is involved in all types of maltreatment of a child</w:t>
      </w:r>
      <w:r w:rsidR="00E13CD3" w:rsidRPr="00407EF1">
        <w:rPr>
          <w:rFonts w:ascii="Arial" w:hAnsi="Arial" w:cs="Arial"/>
        </w:rPr>
        <w:t xml:space="preserve"> or person at risk</w:t>
      </w:r>
      <w:r w:rsidR="008F0418" w:rsidRPr="00407EF1">
        <w:rPr>
          <w:rFonts w:ascii="Arial" w:hAnsi="Arial" w:cs="Arial"/>
        </w:rPr>
        <w:t xml:space="preserve">, although </w:t>
      </w:r>
      <w:r w:rsidR="008F0418" w:rsidRPr="00407EF1">
        <w:rPr>
          <w:rFonts w:ascii="Arial" w:hAnsi="Arial" w:cs="Arial"/>
        </w:rPr>
        <w:lastRenderedPageBreak/>
        <w:t>it may occur alone.</w:t>
      </w:r>
      <w:r w:rsidR="00FE599F" w:rsidRPr="00407EF1">
        <w:rPr>
          <w:rFonts w:ascii="Arial" w:hAnsi="Arial" w:cs="Arial"/>
        </w:rPr>
        <w:t xml:space="preserve"> It </w:t>
      </w:r>
      <w:r w:rsidR="00FE599F" w:rsidRPr="00407EF1">
        <w:rPr>
          <w:rFonts w:ascii="Arial" w:eastAsia="Calibri" w:hAnsi="Arial" w:cs="Arial"/>
          <w:color w:val="000000" w:themeColor="text1"/>
        </w:rPr>
        <w:t>can happen when someone is isolated, verbally abused or threatened. This includes the new rules around ‘Coercive Control’.</w:t>
      </w:r>
    </w:p>
    <w:p w14:paraId="022F7F6D" w14:textId="77777777" w:rsidR="00FE599F" w:rsidRPr="00407EF1" w:rsidRDefault="00FE599F" w:rsidP="00E13CD3">
      <w:pPr>
        <w:spacing w:after="0" w:line="270" w:lineRule="atLeast"/>
        <w:rPr>
          <w:rFonts w:ascii="Arial" w:eastAsia="Calibri" w:hAnsi="Arial" w:cs="Arial"/>
          <w:color w:val="000000" w:themeColor="text1"/>
        </w:rPr>
      </w:pPr>
    </w:p>
    <w:p w14:paraId="090F0164" w14:textId="77777777" w:rsidR="0051436E" w:rsidRPr="00407EF1" w:rsidRDefault="008F0418" w:rsidP="008F0418">
      <w:pPr>
        <w:pStyle w:val="ListParagraph"/>
        <w:spacing w:after="0" w:line="270" w:lineRule="atLeast"/>
        <w:rPr>
          <w:rFonts w:ascii="Arial" w:hAnsi="Arial" w:cs="Arial"/>
        </w:rPr>
      </w:pPr>
      <w:r w:rsidRPr="00407EF1">
        <w:rPr>
          <w:rFonts w:ascii="Arial" w:hAnsi="Arial" w:cs="Arial"/>
        </w:rPr>
        <w:t xml:space="preserve">Emotional abuse may involve: </w:t>
      </w:r>
    </w:p>
    <w:p w14:paraId="7D32499A" w14:textId="13DFB048" w:rsidR="0051436E" w:rsidRPr="00407EF1" w:rsidRDefault="008F0418" w:rsidP="008F0418">
      <w:pPr>
        <w:pStyle w:val="ListParagraph"/>
        <w:spacing w:after="0" w:line="270" w:lineRule="atLeast"/>
        <w:rPr>
          <w:rFonts w:ascii="Arial" w:hAnsi="Arial" w:cs="Arial"/>
        </w:rPr>
      </w:pPr>
      <w:r w:rsidRPr="00407EF1">
        <w:rPr>
          <w:rFonts w:ascii="Arial" w:eastAsia="Symbol" w:hAnsi="Arial" w:cs="Arial"/>
        </w:rPr>
        <w:t>·</w:t>
      </w:r>
      <w:r w:rsidRPr="00407EF1">
        <w:rPr>
          <w:rFonts w:ascii="Arial" w:hAnsi="Arial" w:cs="Arial"/>
        </w:rPr>
        <w:t xml:space="preserve"> </w:t>
      </w:r>
      <w:r w:rsidR="00FE599F" w:rsidRPr="00407EF1">
        <w:rPr>
          <w:rFonts w:ascii="Arial" w:hAnsi="Arial" w:cs="Arial"/>
        </w:rPr>
        <w:t>c</w:t>
      </w:r>
      <w:r w:rsidRPr="00407EF1">
        <w:rPr>
          <w:rFonts w:ascii="Arial" w:hAnsi="Arial" w:cs="Arial"/>
        </w:rPr>
        <w:t xml:space="preserve">onveying to a </w:t>
      </w:r>
      <w:r w:rsidR="00FE599F" w:rsidRPr="00407EF1">
        <w:rPr>
          <w:rFonts w:ascii="Arial" w:hAnsi="Arial" w:cs="Arial"/>
        </w:rPr>
        <w:t xml:space="preserve">person </w:t>
      </w:r>
      <w:r w:rsidRPr="00407EF1">
        <w:rPr>
          <w:rFonts w:ascii="Arial" w:hAnsi="Arial" w:cs="Arial"/>
        </w:rPr>
        <w:t xml:space="preserve">that they are worthless or unloved, inadequate, or valued only insofar as they meet the needs of another person </w:t>
      </w:r>
    </w:p>
    <w:p w14:paraId="366EEE01" w14:textId="6A5B0A86" w:rsidR="0051436E" w:rsidRPr="00407EF1" w:rsidRDefault="008F0418" w:rsidP="008F0418">
      <w:pPr>
        <w:pStyle w:val="ListParagraph"/>
        <w:spacing w:after="0" w:line="270" w:lineRule="atLeast"/>
        <w:rPr>
          <w:rFonts w:ascii="Arial" w:hAnsi="Arial" w:cs="Arial"/>
        </w:rPr>
      </w:pPr>
      <w:r w:rsidRPr="00407EF1">
        <w:rPr>
          <w:rFonts w:ascii="Arial" w:eastAsia="Symbol" w:hAnsi="Arial" w:cs="Arial"/>
        </w:rPr>
        <w:t>·</w:t>
      </w:r>
      <w:r w:rsidRPr="00407EF1">
        <w:rPr>
          <w:rFonts w:ascii="Arial" w:hAnsi="Arial" w:cs="Arial"/>
        </w:rPr>
        <w:t xml:space="preserve"> </w:t>
      </w:r>
      <w:r w:rsidR="00FE599F" w:rsidRPr="00407EF1">
        <w:rPr>
          <w:rFonts w:ascii="Arial" w:hAnsi="Arial" w:cs="Arial"/>
        </w:rPr>
        <w:t>n</w:t>
      </w:r>
      <w:r w:rsidRPr="00407EF1">
        <w:rPr>
          <w:rFonts w:ascii="Arial" w:hAnsi="Arial" w:cs="Arial"/>
        </w:rPr>
        <w:t xml:space="preserve">ot giving the </w:t>
      </w:r>
      <w:r w:rsidR="00E13CD3" w:rsidRPr="00407EF1">
        <w:rPr>
          <w:rFonts w:ascii="Arial" w:hAnsi="Arial" w:cs="Arial"/>
        </w:rPr>
        <w:t>person</w:t>
      </w:r>
      <w:r w:rsidRPr="00407EF1">
        <w:rPr>
          <w:rFonts w:ascii="Arial" w:hAnsi="Arial" w:cs="Arial"/>
        </w:rPr>
        <w:t xml:space="preserve"> opportunities to express their views, deliberately silencing them or ‘making fun’ of what they say or how they communicate </w:t>
      </w:r>
    </w:p>
    <w:p w14:paraId="7A1C2D4E" w14:textId="32C14208" w:rsidR="00FE599F" w:rsidRPr="00407EF1" w:rsidRDefault="008F0418" w:rsidP="008F0418">
      <w:pPr>
        <w:pStyle w:val="ListParagraph"/>
        <w:spacing w:after="0" w:line="270" w:lineRule="atLeast"/>
        <w:rPr>
          <w:rFonts w:ascii="Arial" w:hAnsi="Arial" w:cs="Arial"/>
        </w:rPr>
      </w:pPr>
      <w:r w:rsidRPr="00407EF1">
        <w:rPr>
          <w:rFonts w:ascii="Arial" w:eastAsia="Symbol" w:hAnsi="Arial" w:cs="Arial"/>
        </w:rPr>
        <w:t>·</w:t>
      </w:r>
      <w:r w:rsidRPr="00407EF1">
        <w:rPr>
          <w:rFonts w:ascii="Arial" w:hAnsi="Arial" w:cs="Arial"/>
        </w:rPr>
        <w:t xml:space="preserve"> </w:t>
      </w:r>
      <w:r w:rsidR="00FE599F" w:rsidRPr="00407EF1">
        <w:rPr>
          <w:rFonts w:ascii="Arial" w:hAnsi="Arial" w:cs="Arial"/>
        </w:rPr>
        <w:t>a</w:t>
      </w:r>
      <w:r w:rsidRPr="00407EF1">
        <w:rPr>
          <w:rFonts w:ascii="Arial" w:hAnsi="Arial" w:cs="Arial"/>
        </w:rPr>
        <w:t xml:space="preserve">ge or developmentally inappropriate expectations being imposed on </w:t>
      </w:r>
      <w:r w:rsidR="00E13CD3" w:rsidRPr="00407EF1">
        <w:rPr>
          <w:rFonts w:ascii="Arial" w:hAnsi="Arial" w:cs="Arial"/>
        </w:rPr>
        <w:t>a person</w:t>
      </w:r>
      <w:r w:rsidRPr="00407EF1">
        <w:rPr>
          <w:rFonts w:ascii="Arial" w:hAnsi="Arial" w:cs="Arial"/>
        </w:rPr>
        <w:t xml:space="preserve">. These may include interactions that are beyond a </w:t>
      </w:r>
      <w:r w:rsidR="00E13CD3" w:rsidRPr="00407EF1">
        <w:rPr>
          <w:rFonts w:ascii="Arial" w:hAnsi="Arial" w:cs="Arial"/>
        </w:rPr>
        <w:t>person</w:t>
      </w:r>
      <w:r w:rsidRPr="00407EF1">
        <w:rPr>
          <w:rFonts w:ascii="Arial" w:hAnsi="Arial" w:cs="Arial"/>
        </w:rPr>
        <w:t xml:space="preserve">’s developmental capability, as well as overprotection and limitation of exploration and learning, or preventing the </w:t>
      </w:r>
      <w:r w:rsidR="00E13CD3" w:rsidRPr="00407EF1">
        <w:rPr>
          <w:rFonts w:ascii="Arial" w:hAnsi="Arial" w:cs="Arial"/>
        </w:rPr>
        <w:t xml:space="preserve">person </w:t>
      </w:r>
      <w:r w:rsidRPr="00407EF1">
        <w:rPr>
          <w:rFonts w:ascii="Arial" w:hAnsi="Arial" w:cs="Arial"/>
        </w:rPr>
        <w:t xml:space="preserve">participating in normal social interaction </w:t>
      </w:r>
    </w:p>
    <w:p w14:paraId="00B1C59D" w14:textId="59DD2F8E" w:rsidR="0051436E" w:rsidRPr="00407EF1" w:rsidRDefault="008F0418" w:rsidP="008F0418">
      <w:pPr>
        <w:pStyle w:val="ListParagraph"/>
        <w:spacing w:after="0" w:line="270" w:lineRule="atLeast"/>
        <w:rPr>
          <w:rFonts w:ascii="Arial" w:hAnsi="Arial" w:cs="Arial"/>
        </w:rPr>
      </w:pPr>
      <w:r w:rsidRPr="00407EF1">
        <w:rPr>
          <w:rFonts w:ascii="Arial" w:eastAsia="Symbol" w:hAnsi="Arial" w:cs="Arial"/>
        </w:rPr>
        <w:t>·</w:t>
      </w:r>
      <w:r w:rsidRPr="00407EF1">
        <w:rPr>
          <w:rFonts w:ascii="Arial" w:hAnsi="Arial" w:cs="Arial"/>
        </w:rPr>
        <w:t xml:space="preserve"> </w:t>
      </w:r>
      <w:r w:rsidR="00FE599F" w:rsidRPr="00407EF1">
        <w:rPr>
          <w:rFonts w:ascii="Arial" w:hAnsi="Arial" w:cs="Arial"/>
        </w:rPr>
        <w:t>s</w:t>
      </w:r>
      <w:r w:rsidRPr="00407EF1">
        <w:rPr>
          <w:rFonts w:ascii="Arial" w:hAnsi="Arial" w:cs="Arial"/>
        </w:rPr>
        <w:t>eeing or hearing the ill-treatment of another</w:t>
      </w:r>
    </w:p>
    <w:p w14:paraId="40BE2CB3" w14:textId="4EADF5E4" w:rsidR="0051436E" w:rsidRPr="00407EF1" w:rsidRDefault="008F0418" w:rsidP="00E13CD3">
      <w:pPr>
        <w:pStyle w:val="ListParagraph"/>
        <w:spacing w:after="0" w:line="270" w:lineRule="atLeast"/>
        <w:rPr>
          <w:rFonts w:ascii="Arial" w:hAnsi="Arial" w:cs="Arial"/>
        </w:rPr>
      </w:pPr>
      <w:r w:rsidRPr="00407EF1">
        <w:rPr>
          <w:rFonts w:ascii="Arial" w:eastAsia="Symbol" w:hAnsi="Arial" w:cs="Arial"/>
        </w:rPr>
        <w:t>·</w:t>
      </w:r>
      <w:r w:rsidRPr="00407EF1">
        <w:rPr>
          <w:rFonts w:ascii="Arial" w:hAnsi="Arial" w:cs="Arial"/>
        </w:rPr>
        <w:t xml:space="preserve"> </w:t>
      </w:r>
      <w:r w:rsidR="00FE599F" w:rsidRPr="00407EF1">
        <w:rPr>
          <w:rFonts w:ascii="Arial" w:hAnsi="Arial" w:cs="Arial"/>
        </w:rPr>
        <w:t>s</w:t>
      </w:r>
      <w:r w:rsidRPr="00407EF1">
        <w:rPr>
          <w:rFonts w:ascii="Arial" w:hAnsi="Arial" w:cs="Arial"/>
        </w:rPr>
        <w:t xml:space="preserve">erious bullying (including cyberbullying), causing </w:t>
      </w:r>
      <w:r w:rsidR="00E13CD3" w:rsidRPr="00407EF1">
        <w:rPr>
          <w:rFonts w:ascii="Arial" w:hAnsi="Arial" w:cs="Arial"/>
        </w:rPr>
        <w:t xml:space="preserve">a person to </w:t>
      </w:r>
      <w:r w:rsidRPr="00407EF1">
        <w:rPr>
          <w:rFonts w:ascii="Arial" w:hAnsi="Arial" w:cs="Arial"/>
        </w:rPr>
        <w:t xml:space="preserve">frequently feel frightened or in danger, or the exploitation or corruption of </w:t>
      </w:r>
      <w:r w:rsidR="00E13CD3" w:rsidRPr="00407EF1">
        <w:rPr>
          <w:rFonts w:ascii="Arial" w:hAnsi="Arial" w:cs="Arial"/>
        </w:rPr>
        <w:t>others</w:t>
      </w:r>
    </w:p>
    <w:p w14:paraId="320BF807" w14:textId="77777777" w:rsidR="008F0418" w:rsidRPr="00407EF1" w:rsidRDefault="008F0418" w:rsidP="33DC0129">
      <w:pPr>
        <w:spacing w:after="0"/>
        <w:rPr>
          <w:rFonts w:ascii="Arial" w:eastAsia="Calibri" w:hAnsi="Arial" w:cs="Arial"/>
          <w:color w:val="000000" w:themeColor="text1"/>
        </w:rPr>
      </w:pPr>
    </w:p>
    <w:p w14:paraId="275CB7B3" w14:textId="1C069DF8" w:rsidR="008F0418" w:rsidRPr="00407EF1" w:rsidRDefault="008F0418" w:rsidP="33DC0129">
      <w:pPr>
        <w:spacing w:after="0"/>
        <w:rPr>
          <w:rFonts w:ascii="Arial" w:eastAsia="Calibri" w:hAnsi="Arial" w:cs="Arial"/>
          <w:b/>
          <w:bCs/>
          <w:color w:val="000000" w:themeColor="text1"/>
        </w:rPr>
      </w:pPr>
      <w:r w:rsidRPr="00407EF1">
        <w:rPr>
          <w:rFonts w:ascii="Arial" w:hAnsi="Arial" w:cs="Arial"/>
          <w:b/>
          <w:bCs/>
        </w:rPr>
        <w:t>Other specific safeguarding issues include:</w:t>
      </w:r>
    </w:p>
    <w:p w14:paraId="565AF82E" w14:textId="6D92FA11" w:rsidR="008F0418" w:rsidRPr="00407EF1" w:rsidRDefault="008F0418" w:rsidP="00A91CE3">
      <w:pPr>
        <w:pStyle w:val="ListParagraph"/>
        <w:numPr>
          <w:ilvl w:val="0"/>
          <w:numId w:val="10"/>
        </w:numPr>
        <w:spacing w:after="0" w:line="270" w:lineRule="atLeast"/>
        <w:rPr>
          <w:rFonts w:ascii="Arial" w:eastAsia="Calibri" w:hAnsi="Arial" w:cs="Arial"/>
          <w:color w:val="000000" w:themeColor="text1"/>
        </w:rPr>
      </w:pPr>
      <w:r w:rsidRPr="00407EF1">
        <w:rPr>
          <w:rFonts w:ascii="Arial" w:eastAsia="Calibri" w:hAnsi="Arial" w:cs="Arial"/>
          <w:color w:val="000000" w:themeColor="text1"/>
        </w:rPr>
        <w:t xml:space="preserve">Female Genital Mutilation – FGM </w:t>
      </w:r>
    </w:p>
    <w:p w14:paraId="228B0325" w14:textId="77777777" w:rsidR="008F0418" w:rsidRPr="00407EF1" w:rsidRDefault="008F0418" w:rsidP="00A91CE3">
      <w:pPr>
        <w:pStyle w:val="ListParagraph"/>
        <w:numPr>
          <w:ilvl w:val="0"/>
          <w:numId w:val="10"/>
        </w:numPr>
        <w:spacing w:after="0" w:line="270" w:lineRule="atLeast"/>
        <w:rPr>
          <w:rFonts w:ascii="Arial" w:eastAsia="Calibri" w:hAnsi="Arial" w:cs="Arial"/>
          <w:color w:val="000000" w:themeColor="text1"/>
        </w:rPr>
      </w:pPr>
      <w:r w:rsidRPr="00407EF1">
        <w:rPr>
          <w:rFonts w:ascii="Arial" w:eastAsia="Calibri" w:hAnsi="Arial" w:cs="Arial"/>
          <w:color w:val="000000" w:themeColor="text1"/>
        </w:rPr>
        <w:t>Financial Abuse includes taking another person’s money or possessions, or exerting pressure in connection with wills, property or financial transactions</w:t>
      </w:r>
    </w:p>
    <w:p w14:paraId="554876AB" w14:textId="77777777" w:rsidR="008F0418" w:rsidRPr="00407EF1" w:rsidRDefault="008F0418" w:rsidP="00A91CE3">
      <w:pPr>
        <w:pStyle w:val="ListParagraph"/>
        <w:numPr>
          <w:ilvl w:val="0"/>
          <w:numId w:val="10"/>
        </w:numPr>
        <w:spacing w:after="0" w:line="270" w:lineRule="atLeast"/>
        <w:rPr>
          <w:rFonts w:ascii="Arial" w:eastAsia="Calibri" w:hAnsi="Arial" w:cs="Arial"/>
          <w:color w:val="000000" w:themeColor="text1"/>
        </w:rPr>
      </w:pPr>
      <w:r w:rsidRPr="00407EF1">
        <w:rPr>
          <w:rFonts w:ascii="Arial" w:eastAsia="Calibri" w:hAnsi="Arial" w:cs="Arial"/>
          <w:color w:val="000000" w:themeColor="text1"/>
        </w:rPr>
        <w:t xml:space="preserve">Discriminating Abuse includes any type of abuse aimed at a person at risk because of e.g. their colour, religion, appearance or sexuality. </w:t>
      </w:r>
    </w:p>
    <w:p w14:paraId="6DD1627B" w14:textId="77777777" w:rsidR="008F0418" w:rsidRPr="00407EF1" w:rsidRDefault="008F0418" w:rsidP="00A91CE3">
      <w:pPr>
        <w:pStyle w:val="ListParagraph"/>
        <w:numPr>
          <w:ilvl w:val="0"/>
          <w:numId w:val="10"/>
        </w:numPr>
        <w:spacing w:after="0" w:line="270" w:lineRule="atLeast"/>
        <w:rPr>
          <w:rFonts w:ascii="Arial" w:eastAsia="Calibri" w:hAnsi="Arial" w:cs="Arial"/>
          <w:color w:val="000000" w:themeColor="text1"/>
        </w:rPr>
      </w:pPr>
      <w:r w:rsidRPr="00407EF1">
        <w:rPr>
          <w:rFonts w:ascii="Arial" w:eastAsia="Calibri" w:hAnsi="Arial" w:cs="Arial"/>
          <w:color w:val="000000" w:themeColor="text1"/>
        </w:rPr>
        <w:t xml:space="preserve">Grooming </w:t>
      </w:r>
    </w:p>
    <w:p w14:paraId="62DF55C3" w14:textId="77777777" w:rsidR="008F0418" w:rsidRPr="00407EF1" w:rsidRDefault="008F0418" w:rsidP="00A91CE3">
      <w:pPr>
        <w:pStyle w:val="ListParagraph"/>
        <w:numPr>
          <w:ilvl w:val="0"/>
          <w:numId w:val="10"/>
        </w:numPr>
        <w:spacing w:after="0" w:line="270" w:lineRule="atLeast"/>
        <w:rPr>
          <w:rFonts w:ascii="Arial" w:eastAsia="Calibri" w:hAnsi="Arial" w:cs="Arial"/>
          <w:color w:val="000000" w:themeColor="text1"/>
        </w:rPr>
      </w:pPr>
      <w:r w:rsidRPr="00407EF1">
        <w:rPr>
          <w:rFonts w:ascii="Arial" w:eastAsia="Calibri" w:hAnsi="Arial" w:cs="Arial"/>
          <w:color w:val="000000" w:themeColor="text1"/>
        </w:rPr>
        <w:t>Child sexual exploitation</w:t>
      </w:r>
    </w:p>
    <w:p w14:paraId="2CEA042A" w14:textId="77777777" w:rsidR="008F0418" w:rsidRPr="00407EF1" w:rsidRDefault="008F0418" w:rsidP="00A91CE3">
      <w:pPr>
        <w:pStyle w:val="ListParagraph"/>
        <w:numPr>
          <w:ilvl w:val="0"/>
          <w:numId w:val="10"/>
        </w:numPr>
        <w:spacing w:after="0" w:line="270" w:lineRule="atLeast"/>
        <w:rPr>
          <w:rFonts w:ascii="Arial" w:eastAsia="Calibri" w:hAnsi="Arial" w:cs="Arial"/>
          <w:color w:val="000000" w:themeColor="text1"/>
        </w:rPr>
      </w:pPr>
      <w:r w:rsidRPr="00407EF1">
        <w:rPr>
          <w:rFonts w:ascii="Arial" w:eastAsia="Calibri" w:hAnsi="Arial" w:cs="Arial"/>
          <w:color w:val="000000" w:themeColor="text1"/>
        </w:rPr>
        <w:t>Honour based violence</w:t>
      </w:r>
    </w:p>
    <w:p w14:paraId="28AE8F6F" w14:textId="40006C9D" w:rsidR="008F0418" w:rsidRPr="00407EF1" w:rsidRDefault="00A91CE3" w:rsidP="00A91CE3">
      <w:pPr>
        <w:pStyle w:val="ListParagraph"/>
        <w:numPr>
          <w:ilvl w:val="0"/>
          <w:numId w:val="10"/>
        </w:numPr>
        <w:spacing w:after="0" w:line="270" w:lineRule="atLeast"/>
        <w:rPr>
          <w:rFonts w:ascii="Arial" w:eastAsia="Calibri" w:hAnsi="Arial" w:cs="Arial"/>
          <w:color w:val="000000" w:themeColor="text1"/>
        </w:rPr>
      </w:pPr>
      <w:r w:rsidRPr="00407EF1">
        <w:rPr>
          <w:rFonts w:ascii="Arial" w:eastAsia="Calibri" w:hAnsi="Arial" w:cs="Arial"/>
          <w:color w:val="000000" w:themeColor="text1"/>
        </w:rPr>
        <w:t>Self-neglect</w:t>
      </w:r>
    </w:p>
    <w:p w14:paraId="4BC15670" w14:textId="77777777" w:rsidR="008F0418" w:rsidRPr="00407EF1" w:rsidRDefault="008F0418" w:rsidP="00A91CE3">
      <w:pPr>
        <w:pStyle w:val="ListParagraph"/>
        <w:numPr>
          <w:ilvl w:val="0"/>
          <w:numId w:val="10"/>
        </w:numPr>
        <w:spacing w:after="0" w:line="270" w:lineRule="atLeast"/>
        <w:rPr>
          <w:rFonts w:ascii="Arial" w:eastAsia="Calibri" w:hAnsi="Arial" w:cs="Arial"/>
          <w:color w:val="000000" w:themeColor="text1"/>
        </w:rPr>
      </w:pPr>
      <w:r w:rsidRPr="00407EF1">
        <w:rPr>
          <w:rFonts w:ascii="Arial" w:eastAsia="Calibri" w:hAnsi="Arial" w:cs="Arial"/>
          <w:color w:val="000000" w:themeColor="text1"/>
        </w:rPr>
        <w:t>Radicalisation</w:t>
      </w:r>
    </w:p>
    <w:p w14:paraId="531DDA9B" w14:textId="77777777" w:rsidR="008F0418" w:rsidRPr="00407EF1" w:rsidRDefault="008F0418" w:rsidP="00A91CE3">
      <w:pPr>
        <w:pStyle w:val="ListParagraph"/>
        <w:numPr>
          <w:ilvl w:val="0"/>
          <w:numId w:val="10"/>
        </w:numPr>
        <w:spacing w:after="0" w:line="270" w:lineRule="atLeast"/>
        <w:rPr>
          <w:rFonts w:ascii="Arial" w:eastAsia="Calibri" w:hAnsi="Arial" w:cs="Arial"/>
          <w:color w:val="000000" w:themeColor="text1"/>
        </w:rPr>
      </w:pPr>
      <w:r w:rsidRPr="00407EF1">
        <w:rPr>
          <w:rFonts w:ascii="Arial" w:eastAsia="Calibri" w:hAnsi="Arial" w:cs="Arial"/>
          <w:color w:val="000000" w:themeColor="text1"/>
        </w:rPr>
        <w:t>Human trafficking</w:t>
      </w:r>
    </w:p>
    <w:p w14:paraId="3B5856EF" w14:textId="77777777" w:rsidR="008F0418" w:rsidRPr="00407EF1" w:rsidRDefault="008F0418" w:rsidP="00A91CE3">
      <w:pPr>
        <w:pStyle w:val="ListParagraph"/>
        <w:numPr>
          <w:ilvl w:val="0"/>
          <w:numId w:val="10"/>
        </w:numPr>
        <w:spacing w:after="0" w:line="270" w:lineRule="atLeast"/>
        <w:rPr>
          <w:rFonts w:ascii="Arial" w:eastAsia="Calibri" w:hAnsi="Arial" w:cs="Arial"/>
          <w:color w:val="000000" w:themeColor="text1"/>
        </w:rPr>
      </w:pPr>
      <w:r w:rsidRPr="00407EF1">
        <w:rPr>
          <w:rFonts w:ascii="Arial" w:eastAsia="Calibri" w:hAnsi="Arial" w:cs="Arial"/>
          <w:color w:val="000000" w:themeColor="text1"/>
        </w:rPr>
        <w:t>Mate crime (befriending in order to exploit)</w:t>
      </w:r>
    </w:p>
    <w:p w14:paraId="0DA9471A" w14:textId="59EEE440" w:rsidR="00D66098" w:rsidRPr="00407EF1" w:rsidRDefault="008F0418" w:rsidP="00A91CE3">
      <w:pPr>
        <w:pStyle w:val="ListParagraph"/>
        <w:numPr>
          <w:ilvl w:val="0"/>
          <w:numId w:val="10"/>
        </w:numPr>
        <w:spacing w:after="0" w:line="270" w:lineRule="atLeast"/>
        <w:rPr>
          <w:rFonts w:ascii="Arial" w:eastAsia="Calibri" w:hAnsi="Arial" w:cs="Arial"/>
          <w:color w:val="000000" w:themeColor="text1"/>
        </w:rPr>
      </w:pPr>
      <w:r w:rsidRPr="00407EF1">
        <w:rPr>
          <w:rFonts w:ascii="Arial" w:eastAsia="Calibri" w:hAnsi="Arial" w:cs="Arial"/>
          <w:color w:val="000000" w:themeColor="text1"/>
        </w:rPr>
        <w:t>Modern slavery (servitude, forced or compulsory labour)</w:t>
      </w:r>
    </w:p>
    <w:p w14:paraId="31CB7334" w14:textId="502B107E" w:rsidR="00D66098" w:rsidRPr="00407EF1" w:rsidRDefault="2A2A4D8B" w:rsidP="33DC0129">
      <w:pPr>
        <w:spacing w:beforeAutospacing="1" w:afterAutospacing="1"/>
        <w:rPr>
          <w:rFonts w:ascii="Arial" w:eastAsia="Calibri" w:hAnsi="Arial" w:cs="Arial"/>
          <w:color w:val="000000" w:themeColor="text1"/>
        </w:rPr>
      </w:pPr>
      <w:r w:rsidRPr="00407EF1">
        <w:rPr>
          <w:rFonts w:ascii="Arial" w:eastAsia="Calibri" w:hAnsi="Arial" w:cs="Arial"/>
          <w:color w:val="000000" w:themeColor="text1"/>
        </w:rPr>
        <w:t>For a comprehensive list of abuse types in relation to adults</w:t>
      </w:r>
      <w:r w:rsidR="779B8A13" w:rsidRPr="00407EF1">
        <w:rPr>
          <w:rFonts w:ascii="Arial" w:eastAsia="Calibri" w:hAnsi="Arial" w:cs="Arial"/>
          <w:color w:val="000000" w:themeColor="text1"/>
        </w:rPr>
        <w:t xml:space="preserve"> at risk</w:t>
      </w:r>
      <w:r w:rsidRPr="00407EF1">
        <w:rPr>
          <w:rFonts w:ascii="Arial" w:eastAsia="Calibri" w:hAnsi="Arial" w:cs="Arial"/>
          <w:color w:val="000000" w:themeColor="text1"/>
        </w:rPr>
        <w:t xml:space="preserve"> please go to:</w:t>
      </w:r>
    </w:p>
    <w:p w14:paraId="1840C4FF" w14:textId="220937CC" w:rsidR="00D66098" w:rsidRPr="00407EF1" w:rsidRDefault="2A2A4D8B" w:rsidP="009CDC58">
      <w:pPr>
        <w:spacing w:beforeAutospacing="1" w:afterAutospacing="1"/>
        <w:rPr>
          <w:rFonts w:ascii="Arial" w:eastAsia="Calibri" w:hAnsi="Arial" w:cs="Arial"/>
          <w:color w:val="0070C0"/>
        </w:rPr>
      </w:pPr>
      <w:hyperlink r:id="rId13" w:anchor="safeguarding-1">
        <w:r w:rsidRPr="00407EF1">
          <w:rPr>
            <w:rStyle w:val="Hyperlink"/>
            <w:rFonts w:ascii="Arial" w:eastAsia="Calibri" w:hAnsi="Arial" w:cs="Arial"/>
            <w:color w:val="0070C0"/>
            <w:u w:val="none"/>
          </w:rPr>
          <w:t>https://www.gov.uk/government/publications/care-act-statutory-guidance/care-and-support-statutory-guidance#safeguarding-1</w:t>
        </w:r>
      </w:hyperlink>
    </w:p>
    <w:p w14:paraId="2AC0EB57" w14:textId="5D6635E9" w:rsidR="009CDC58" w:rsidRPr="00407EF1" w:rsidRDefault="009CDC58" w:rsidP="009CDC58">
      <w:pPr>
        <w:spacing w:beforeAutospacing="1" w:afterAutospacing="1"/>
        <w:rPr>
          <w:rFonts w:ascii="Arial" w:eastAsia="Calibri" w:hAnsi="Arial" w:cs="Arial"/>
          <w:color w:val="0070C0"/>
        </w:rPr>
      </w:pPr>
    </w:p>
    <w:p w14:paraId="288F5120" w14:textId="56AE60F4" w:rsidR="00D66098" w:rsidRPr="00407EF1" w:rsidRDefault="2A2A4D8B" w:rsidP="0008606A">
      <w:pPr>
        <w:spacing w:after="0" w:line="240" w:lineRule="auto"/>
        <w:rPr>
          <w:rFonts w:ascii="Arial" w:eastAsia="Calibri" w:hAnsi="Arial" w:cs="Arial"/>
          <w:b/>
          <w:bCs/>
          <w:color w:val="000000" w:themeColor="text1"/>
          <w:sz w:val="28"/>
          <w:szCs w:val="28"/>
        </w:rPr>
      </w:pPr>
      <w:r w:rsidRPr="00407EF1">
        <w:rPr>
          <w:rFonts w:ascii="Arial" w:eastAsia="Calibri" w:hAnsi="Arial" w:cs="Arial"/>
          <w:b/>
          <w:bCs/>
          <w:color w:val="000000" w:themeColor="text1"/>
          <w:sz w:val="28"/>
          <w:szCs w:val="28"/>
        </w:rPr>
        <w:t>Recognising a Safeguarding Concern</w:t>
      </w:r>
    </w:p>
    <w:p w14:paraId="469B5A7C" w14:textId="05A344A4" w:rsidR="00D66098" w:rsidRPr="00407EF1" w:rsidRDefault="2A2A4D8B" w:rsidP="0008606A">
      <w:pPr>
        <w:spacing w:after="0" w:line="240" w:lineRule="auto"/>
        <w:rPr>
          <w:rFonts w:ascii="Arial" w:eastAsia="Calibri" w:hAnsi="Arial" w:cs="Arial"/>
          <w:color w:val="000000" w:themeColor="text1"/>
        </w:rPr>
      </w:pPr>
      <w:r w:rsidRPr="00407EF1">
        <w:rPr>
          <w:rFonts w:ascii="Arial" w:eastAsia="Calibri" w:hAnsi="Arial" w:cs="Arial"/>
          <w:color w:val="000000" w:themeColor="text1"/>
        </w:rPr>
        <w:t>Abuse or suspected abuse of a child</w:t>
      </w:r>
      <w:r w:rsidR="0087337D" w:rsidRPr="00407EF1">
        <w:rPr>
          <w:rFonts w:ascii="Arial" w:eastAsia="Calibri" w:hAnsi="Arial" w:cs="Arial"/>
          <w:color w:val="000000" w:themeColor="text1"/>
        </w:rPr>
        <w:t xml:space="preserve"> or adult at risk</w:t>
      </w:r>
      <w:r w:rsidRPr="00407EF1">
        <w:rPr>
          <w:rFonts w:ascii="Arial" w:eastAsia="Calibri" w:hAnsi="Arial" w:cs="Arial"/>
          <w:color w:val="000000" w:themeColor="text1"/>
        </w:rPr>
        <w:t xml:space="preserve"> may present in two ways: a staff member may observe abuse or a child </w:t>
      </w:r>
      <w:r w:rsidR="0087337D" w:rsidRPr="00407EF1">
        <w:rPr>
          <w:rFonts w:ascii="Arial" w:eastAsia="Calibri" w:hAnsi="Arial" w:cs="Arial"/>
          <w:color w:val="000000" w:themeColor="text1"/>
        </w:rPr>
        <w:t xml:space="preserve">or adult at risk </w:t>
      </w:r>
      <w:r w:rsidRPr="00407EF1">
        <w:rPr>
          <w:rFonts w:ascii="Arial" w:eastAsia="Calibri" w:hAnsi="Arial" w:cs="Arial"/>
          <w:color w:val="000000" w:themeColor="text1"/>
        </w:rPr>
        <w:t xml:space="preserve">may confide in a member of staff (‘disclosure’). </w:t>
      </w:r>
    </w:p>
    <w:p w14:paraId="7E5CDBEF" w14:textId="77777777" w:rsidR="00E13CD3" w:rsidRPr="00407EF1" w:rsidRDefault="2A2A4D8B" w:rsidP="33DC0129">
      <w:pPr>
        <w:spacing w:beforeAutospacing="1" w:afterAutospacing="1"/>
        <w:rPr>
          <w:rFonts w:ascii="Arial" w:eastAsia="Calibri" w:hAnsi="Arial" w:cs="Arial"/>
          <w:color w:val="000000" w:themeColor="text1"/>
        </w:rPr>
      </w:pPr>
      <w:r w:rsidRPr="00407EF1">
        <w:rPr>
          <w:rFonts w:ascii="Arial" w:eastAsia="Calibri" w:hAnsi="Arial" w:cs="Arial"/>
          <w:color w:val="000000" w:themeColor="text1"/>
        </w:rPr>
        <w:t xml:space="preserve">Some adults and children are more at risk than others. </w:t>
      </w:r>
    </w:p>
    <w:p w14:paraId="3480CDAE" w14:textId="16837C8F" w:rsidR="00E13CD3" w:rsidRPr="00407EF1" w:rsidRDefault="2A2A4D8B" w:rsidP="00CB5DC8">
      <w:pPr>
        <w:spacing w:after="0" w:line="240" w:lineRule="auto"/>
        <w:rPr>
          <w:rFonts w:ascii="Arial" w:eastAsia="Calibri" w:hAnsi="Arial" w:cs="Arial"/>
          <w:color w:val="000000" w:themeColor="text1"/>
        </w:rPr>
      </w:pPr>
      <w:r w:rsidRPr="00407EF1">
        <w:rPr>
          <w:rFonts w:ascii="Arial" w:eastAsia="Calibri" w:hAnsi="Arial" w:cs="Arial"/>
          <w:color w:val="000000" w:themeColor="text1"/>
        </w:rPr>
        <w:t xml:space="preserve">Factors which are associated with higher risk for </w:t>
      </w:r>
      <w:r w:rsidR="00E13CD3" w:rsidRPr="00407EF1">
        <w:rPr>
          <w:rFonts w:ascii="Arial" w:eastAsia="Calibri" w:hAnsi="Arial" w:cs="Arial"/>
          <w:color w:val="000000" w:themeColor="text1"/>
        </w:rPr>
        <w:t xml:space="preserve">children: </w:t>
      </w:r>
    </w:p>
    <w:p w14:paraId="27941DF6" w14:textId="77777777" w:rsidR="00CB5DC8" w:rsidRPr="00407EF1" w:rsidRDefault="00CB5DC8" w:rsidP="00A91CE3">
      <w:pPr>
        <w:pStyle w:val="ListParagraph"/>
        <w:numPr>
          <w:ilvl w:val="0"/>
          <w:numId w:val="16"/>
        </w:numPr>
        <w:spacing w:after="0" w:line="240" w:lineRule="auto"/>
        <w:rPr>
          <w:rFonts w:ascii="Arial" w:eastAsia="Calibri" w:hAnsi="Arial" w:cs="Arial"/>
          <w:color w:val="000000" w:themeColor="text1"/>
        </w:rPr>
      </w:pPr>
      <w:r w:rsidRPr="00407EF1">
        <w:rPr>
          <w:rFonts w:ascii="Arial" w:eastAsia="Calibri" w:hAnsi="Arial" w:cs="Arial"/>
          <w:color w:val="000000" w:themeColor="text1"/>
        </w:rPr>
        <w:t xml:space="preserve">those who are disabled </w:t>
      </w:r>
    </w:p>
    <w:p w14:paraId="3D9359E1" w14:textId="75FE3434" w:rsidR="00D66098" w:rsidRPr="00407EF1" w:rsidRDefault="00CB5DC8" w:rsidP="00A91CE3">
      <w:pPr>
        <w:pStyle w:val="ListParagraph"/>
        <w:numPr>
          <w:ilvl w:val="0"/>
          <w:numId w:val="16"/>
        </w:numPr>
        <w:spacing w:after="0" w:line="240" w:lineRule="auto"/>
        <w:rPr>
          <w:rFonts w:ascii="Arial" w:eastAsia="Calibri" w:hAnsi="Arial" w:cs="Arial"/>
          <w:color w:val="000000" w:themeColor="text1"/>
        </w:rPr>
      </w:pPr>
      <w:r w:rsidRPr="00407EF1">
        <w:rPr>
          <w:rFonts w:ascii="Arial" w:eastAsia="Calibri" w:hAnsi="Arial" w:cs="Arial"/>
          <w:color w:val="000000" w:themeColor="text1"/>
        </w:rPr>
        <w:t xml:space="preserve">when </w:t>
      </w:r>
      <w:r w:rsidR="2A2A4D8B" w:rsidRPr="00407EF1">
        <w:rPr>
          <w:rFonts w:ascii="Arial" w:eastAsia="Calibri" w:hAnsi="Arial" w:cs="Arial"/>
          <w:color w:val="000000" w:themeColor="text1"/>
        </w:rPr>
        <w:t xml:space="preserve">using </w:t>
      </w:r>
      <w:r w:rsidR="0087337D" w:rsidRPr="00407EF1">
        <w:rPr>
          <w:rFonts w:ascii="Arial" w:eastAsia="Calibri" w:hAnsi="Arial" w:cs="Arial"/>
          <w:color w:val="000000" w:themeColor="text1"/>
        </w:rPr>
        <w:t xml:space="preserve">the internet and </w:t>
      </w:r>
      <w:r w:rsidR="2A2A4D8B" w:rsidRPr="00407EF1">
        <w:rPr>
          <w:rFonts w:ascii="Arial" w:eastAsia="Calibri" w:hAnsi="Arial" w:cs="Arial"/>
          <w:color w:val="000000" w:themeColor="text1"/>
        </w:rPr>
        <w:t>social media (susceptible to online message abuse).</w:t>
      </w:r>
    </w:p>
    <w:p w14:paraId="2376E095" w14:textId="002F13E4" w:rsidR="00D66098" w:rsidRPr="00407EF1" w:rsidRDefault="00CB5DC8" w:rsidP="00A91CE3">
      <w:pPr>
        <w:pStyle w:val="ListParagraph"/>
        <w:numPr>
          <w:ilvl w:val="0"/>
          <w:numId w:val="9"/>
        </w:numPr>
        <w:spacing w:after="0" w:line="270" w:lineRule="atLeast"/>
        <w:ind w:left="720"/>
        <w:rPr>
          <w:rFonts w:ascii="Arial" w:eastAsia="Calibri" w:hAnsi="Arial" w:cs="Arial"/>
          <w:color w:val="000000" w:themeColor="text1"/>
        </w:rPr>
      </w:pPr>
      <w:r w:rsidRPr="00407EF1">
        <w:rPr>
          <w:rFonts w:ascii="Arial" w:eastAsia="Calibri" w:hAnsi="Arial" w:cs="Arial"/>
          <w:color w:val="000000" w:themeColor="text1"/>
        </w:rPr>
        <w:t>c</w:t>
      </w:r>
      <w:r w:rsidR="2A2A4D8B" w:rsidRPr="00407EF1">
        <w:rPr>
          <w:rFonts w:ascii="Arial" w:eastAsia="Calibri" w:hAnsi="Arial" w:cs="Arial"/>
          <w:color w:val="000000" w:themeColor="text1"/>
        </w:rPr>
        <w:t xml:space="preserve">hildren are more likely to be harmed in their homes and/or by those who look after them. </w:t>
      </w:r>
    </w:p>
    <w:p w14:paraId="291AC36F" w14:textId="77777777" w:rsidR="002525C0" w:rsidRPr="00407EF1" w:rsidRDefault="002525C0" w:rsidP="002525C0">
      <w:pPr>
        <w:pStyle w:val="ListParagraph"/>
        <w:spacing w:after="0" w:line="270" w:lineRule="atLeast"/>
        <w:rPr>
          <w:rFonts w:ascii="Arial" w:eastAsia="Calibri" w:hAnsi="Arial" w:cs="Arial"/>
          <w:color w:val="000000" w:themeColor="text1"/>
        </w:rPr>
      </w:pPr>
    </w:p>
    <w:p w14:paraId="6EABD502" w14:textId="595B3BE0" w:rsidR="00D66098" w:rsidRPr="00407EF1" w:rsidRDefault="2A2A4D8B" w:rsidP="00CB5DC8">
      <w:pPr>
        <w:spacing w:after="0" w:line="240" w:lineRule="auto"/>
        <w:rPr>
          <w:rFonts w:ascii="Arial" w:eastAsia="Calibri" w:hAnsi="Arial" w:cs="Arial"/>
          <w:color w:val="000000" w:themeColor="text1"/>
        </w:rPr>
      </w:pPr>
      <w:r w:rsidRPr="00407EF1">
        <w:rPr>
          <w:rFonts w:ascii="Arial" w:eastAsia="Calibri" w:hAnsi="Arial" w:cs="Arial"/>
          <w:color w:val="000000" w:themeColor="text1"/>
        </w:rPr>
        <w:t>Factors which are associated with higher risk for adults</w:t>
      </w:r>
      <w:r w:rsidR="05A980A3" w:rsidRPr="00407EF1">
        <w:rPr>
          <w:rFonts w:ascii="Arial" w:eastAsia="Calibri" w:hAnsi="Arial" w:cs="Arial"/>
          <w:color w:val="000000" w:themeColor="text1"/>
        </w:rPr>
        <w:t xml:space="preserve"> at risk</w:t>
      </w:r>
      <w:r w:rsidRPr="00407EF1">
        <w:rPr>
          <w:rFonts w:ascii="Arial" w:eastAsia="Calibri" w:hAnsi="Arial" w:cs="Arial"/>
          <w:color w:val="000000" w:themeColor="text1"/>
        </w:rPr>
        <w:t>:</w:t>
      </w:r>
    </w:p>
    <w:p w14:paraId="179B072D" w14:textId="7A2146AB" w:rsidR="00D66098" w:rsidRPr="00407EF1" w:rsidRDefault="00CB5DC8" w:rsidP="00A91CE3">
      <w:pPr>
        <w:pStyle w:val="ListParagraph"/>
        <w:numPr>
          <w:ilvl w:val="0"/>
          <w:numId w:val="8"/>
        </w:numPr>
        <w:spacing w:after="0" w:line="240" w:lineRule="auto"/>
        <w:ind w:left="720"/>
        <w:rPr>
          <w:rFonts w:ascii="Arial" w:eastAsia="Calibri" w:hAnsi="Arial" w:cs="Arial"/>
          <w:color w:val="000000" w:themeColor="text1"/>
        </w:rPr>
      </w:pPr>
      <w:r w:rsidRPr="00407EF1">
        <w:rPr>
          <w:rFonts w:ascii="Arial" w:eastAsia="Calibri" w:hAnsi="Arial" w:cs="Arial"/>
          <w:color w:val="000000" w:themeColor="text1"/>
        </w:rPr>
        <w:t>b</w:t>
      </w:r>
      <w:r w:rsidR="2A2A4D8B" w:rsidRPr="00407EF1">
        <w:rPr>
          <w:rFonts w:ascii="Arial" w:eastAsia="Calibri" w:hAnsi="Arial" w:cs="Arial"/>
          <w:color w:val="000000" w:themeColor="text1"/>
        </w:rPr>
        <w:t>eing dependent on others</w:t>
      </w:r>
    </w:p>
    <w:p w14:paraId="5929BF32" w14:textId="50D973AC" w:rsidR="00D66098" w:rsidRPr="00407EF1" w:rsidRDefault="00CB5DC8" w:rsidP="00A91CE3">
      <w:pPr>
        <w:pStyle w:val="ListParagraph"/>
        <w:numPr>
          <w:ilvl w:val="0"/>
          <w:numId w:val="8"/>
        </w:numPr>
        <w:spacing w:after="0" w:line="240" w:lineRule="auto"/>
        <w:ind w:left="720"/>
        <w:rPr>
          <w:rFonts w:ascii="Arial" w:eastAsia="Calibri" w:hAnsi="Arial" w:cs="Arial"/>
          <w:color w:val="000000" w:themeColor="text1"/>
        </w:rPr>
      </w:pPr>
      <w:r w:rsidRPr="00407EF1">
        <w:rPr>
          <w:rFonts w:ascii="Arial" w:eastAsia="Calibri" w:hAnsi="Arial" w:cs="Arial"/>
          <w:color w:val="000000" w:themeColor="text1"/>
        </w:rPr>
        <w:t>h</w:t>
      </w:r>
      <w:r w:rsidR="2A2A4D8B" w:rsidRPr="00407EF1">
        <w:rPr>
          <w:rFonts w:ascii="Arial" w:eastAsia="Calibri" w:hAnsi="Arial" w:cs="Arial"/>
          <w:color w:val="000000" w:themeColor="text1"/>
        </w:rPr>
        <w:t>aving mental health needs and/or learning disabilities or dementia</w:t>
      </w:r>
    </w:p>
    <w:p w14:paraId="0D22416C" w14:textId="177A5DAD" w:rsidR="00D66098" w:rsidRPr="00407EF1" w:rsidRDefault="00CB5DC8" w:rsidP="00A91CE3">
      <w:pPr>
        <w:pStyle w:val="ListParagraph"/>
        <w:numPr>
          <w:ilvl w:val="0"/>
          <w:numId w:val="8"/>
        </w:numPr>
        <w:spacing w:after="0" w:line="270" w:lineRule="atLeast"/>
        <w:ind w:left="720"/>
        <w:rPr>
          <w:rFonts w:ascii="Arial" w:eastAsia="Calibri" w:hAnsi="Arial" w:cs="Arial"/>
          <w:color w:val="000000" w:themeColor="text1"/>
        </w:rPr>
      </w:pPr>
      <w:r w:rsidRPr="00407EF1">
        <w:rPr>
          <w:rFonts w:ascii="Arial" w:eastAsia="Calibri" w:hAnsi="Arial" w:cs="Arial"/>
          <w:color w:val="000000" w:themeColor="text1"/>
        </w:rPr>
        <w:t>h</w:t>
      </w:r>
      <w:r w:rsidR="2A2A4D8B" w:rsidRPr="00407EF1">
        <w:rPr>
          <w:rFonts w:ascii="Arial" w:eastAsia="Calibri" w:hAnsi="Arial" w:cs="Arial"/>
          <w:color w:val="000000" w:themeColor="text1"/>
        </w:rPr>
        <w:t>aving family carers who suffer from stress, substance abuse or mental illness</w:t>
      </w:r>
    </w:p>
    <w:p w14:paraId="1D4B10CF" w14:textId="77777777" w:rsidR="00CB5DC8" w:rsidRPr="00407EF1" w:rsidRDefault="00CB5DC8" w:rsidP="00CB5DC8">
      <w:pPr>
        <w:spacing w:after="0" w:line="270" w:lineRule="atLeast"/>
        <w:ind w:left="360"/>
        <w:rPr>
          <w:rFonts w:ascii="Arial" w:eastAsia="Calibri" w:hAnsi="Arial" w:cs="Arial"/>
          <w:color w:val="000000" w:themeColor="text1"/>
        </w:rPr>
      </w:pPr>
    </w:p>
    <w:p w14:paraId="02C8363F" w14:textId="04A6DFD4" w:rsidR="002525C0" w:rsidRPr="00407EF1" w:rsidRDefault="002525C0" w:rsidP="002525C0">
      <w:pPr>
        <w:spacing w:after="0" w:line="270" w:lineRule="atLeast"/>
        <w:rPr>
          <w:rFonts w:ascii="Arial" w:eastAsia="Calibri" w:hAnsi="Arial" w:cs="Arial"/>
          <w:color w:val="000000" w:themeColor="text1"/>
        </w:rPr>
      </w:pPr>
      <w:r w:rsidRPr="00407EF1">
        <w:rPr>
          <w:rFonts w:ascii="Arial" w:eastAsia="Calibri" w:hAnsi="Arial" w:cs="Arial"/>
          <w:color w:val="000000" w:themeColor="text1"/>
        </w:rPr>
        <w:t>Being alert in all situations will help children and adults at risk.</w:t>
      </w:r>
    </w:p>
    <w:p w14:paraId="10E57F3E" w14:textId="77777777" w:rsidR="002525C0" w:rsidRPr="00407EF1" w:rsidRDefault="002525C0" w:rsidP="002525C0">
      <w:pPr>
        <w:spacing w:after="0" w:line="270" w:lineRule="atLeast"/>
        <w:rPr>
          <w:rFonts w:ascii="Arial" w:eastAsia="Calibri" w:hAnsi="Arial" w:cs="Arial"/>
          <w:color w:val="000000" w:themeColor="text1"/>
        </w:rPr>
      </w:pPr>
    </w:p>
    <w:p w14:paraId="3270378A" w14:textId="705D0244" w:rsidR="00D66098" w:rsidRPr="00407EF1" w:rsidRDefault="2A2A4D8B" w:rsidP="00CB5DC8">
      <w:pPr>
        <w:spacing w:after="0" w:line="240" w:lineRule="auto"/>
        <w:rPr>
          <w:rFonts w:ascii="Arial" w:eastAsia="Calibri" w:hAnsi="Arial" w:cs="Arial"/>
          <w:color w:val="000000" w:themeColor="text1"/>
        </w:rPr>
      </w:pPr>
      <w:r w:rsidRPr="00407EF1">
        <w:rPr>
          <w:rFonts w:ascii="Arial" w:eastAsia="Calibri" w:hAnsi="Arial" w:cs="Arial"/>
          <w:color w:val="000000" w:themeColor="text1"/>
        </w:rPr>
        <w:lastRenderedPageBreak/>
        <w:t>What to look out for</w:t>
      </w:r>
      <w:r w:rsidR="00CB5DC8" w:rsidRPr="00407EF1">
        <w:rPr>
          <w:rFonts w:ascii="Arial" w:eastAsia="Calibri" w:hAnsi="Arial" w:cs="Arial"/>
          <w:color w:val="000000" w:themeColor="text1"/>
        </w:rPr>
        <w:t xml:space="preserve"> children or adults at risk who: </w:t>
      </w:r>
    </w:p>
    <w:p w14:paraId="5D4907BD" w14:textId="7D924D9B" w:rsidR="00D66098" w:rsidRPr="00407EF1" w:rsidRDefault="2A2A4D8B" w:rsidP="00A91CE3">
      <w:pPr>
        <w:pStyle w:val="ListParagraph"/>
        <w:numPr>
          <w:ilvl w:val="0"/>
          <w:numId w:val="7"/>
        </w:numPr>
        <w:spacing w:after="0" w:line="240" w:lineRule="auto"/>
        <w:rPr>
          <w:rFonts w:ascii="Arial" w:eastAsia="Calibri" w:hAnsi="Arial" w:cs="Arial"/>
          <w:color w:val="000000" w:themeColor="text1"/>
        </w:rPr>
      </w:pPr>
      <w:r w:rsidRPr="00407EF1">
        <w:rPr>
          <w:rFonts w:ascii="Arial" w:eastAsia="Calibri" w:hAnsi="Arial" w:cs="Arial"/>
          <w:color w:val="000000" w:themeColor="text1"/>
        </w:rPr>
        <w:t>mak</w:t>
      </w:r>
      <w:r w:rsidR="00CB5DC8" w:rsidRPr="00407EF1">
        <w:rPr>
          <w:rFonts w:ascii="Arial" w:eastAsia="Calibri" w:hAnsi="Arial" w:cs="Arial"/>
          <w:color w:val="000000" w:themeColor="text1"/>
        </w:rPr>
        <w:t xml:space="preserve">e </w:t>
      </w:r>
      <w:r w:rsidRPr="00407EF1">
        <w:rPr>
          <w:rFonts w:ascii="Arial" w:eastAsia="Calibri" w:hAnsi="Arial" w:cs="Arial"/>
          <w:color w:val="000000" w:themeColor="text1"/>
        </w:rPr>
        <w:t>a clear allegation. This might be about something that has happened to them which has been upsetting or a passing statement such as ‘I’m at home on my own with my little sister this weekend’</w:t>
      </w:r>
    </w:p>
    <w:p w14:paraId="53EA9554" w14:textId="6628F09D" w:rsidR="00D66098" w:rsidRPr="00407EF1" w:rsidRDefault="00CB5DC8" w:rsidP="00A91CE3">
      <w:pPr>
        <w:pStyle w:val="ListParagraph"/>
        <w:numPr>
          <w:ilvl w:val="0"/>
          <w:numId w:val="7"/>
        </w:numPr>
        <w:spacing w:after="0" w:line="270" w:lineRule="atLeast"/>
        <w:rPr>
          <w:rFonts w:ascii="Arial" w:eastAsia="Calibri" w:hAnsi="Arial" w:cs="Arial"/>
          <w:color w:val="000000" w:themeColor="text1"/>
        </w:rPr>
      </w:pPr>
      <w:r w:rsidRPr="00407EF1">
        <w:rPr>
          <w:rFonts w:ascii="Arial" w:eastAsia="Calibri" w:hAnsi="Arial" w:cs="Arial"/>
          <w:color w:val="000000" w:themeColor="text1"/>
        </w:rPr>
        <w:t>have an</w:t>
      </w:r>
      <w:r w:rsidR="2A2A4D8B" w:rsidRPr="00407EF1">
        <w:rPr>
          <w:rFonts w:ascii="Arial" w:eastAsia="Calibri" w:hAnsi="Arial" w:cs="Arial"/>
          <w:color w:val="000000" w:themeColor="text1"/>
        </w:rPr>
        <w:t xml:space="preserve"> injury for which there is no explanation, or for which the explanation changes or is inconsistent</w:t>
      </w:r>
    </w:p>
    <w:p w14:paraId="30893636" w14:textId="4BA391D9" w:rsidR="00D66098" w:rsidRPr="00407EF1" w:rsidRDefault="00CB5DC8" w:rsidP="00A91CE3">
      <w:pPr>
        <w:pStyle w:val="ListParagraph"/>
        <w:numPr>
          <w:ilvl w:val="0"/>
          <w:numId w:val="7"/>
        </w:numPr>
        <w:spacing w:after="0" w:line="270" w:lineRule="atLeast"/>
        <w:rPr>
          <w:rFonts w:ascii="Arial" w:eastAsia="Calibri" w:hAnsi="Arial" w:cs="Arial"/>
          <w:color w:val="000000" w:themeColor="text1"/>
        </w:rPr>
      </w:pPr>
      <w:r w:rsidRPr="00407EF1">
        <w:rPr>
          <w:rFonts w:ascii="Arial" w:eastAsia="Calibri" w:hAnsi="Arial" w:cs="Arial"/>
          <w:color w:val="000000" w:themeColor="text1"/>
        </w:rPr>
        <w:t>r</w:t>
      </w:r>
      <w:r w:rsidR="2A2A4D8B" w:rsidRPr="00407EF1">
        <w:rPr>
          <w:rFonts w:ascii="Arial" w:eastAsia="Calibri" w:hAnsi="Arial" w:cs="Arial"/>
          <w:color w:val="000000" w:themeColor="text1"/>
        </w:rPr>
        <w:t>egularly has unexplained injuries or unexplained injuries which may appear to have a reasonable explanation</w:t>
      </w:r>
    </w:p>
    <w:p w14:paraId="35C1014B" w14:textId="5D1F115D" w:rsidR="00D66098" w:rsidRPr="00407EF1" w:rsidRDefault="00CB5DC8" w:rsidP="00A91CE3">
      <w:pPr>
        <w:pStyle w:val="ListParagraph"/>
        <w:numPr>
          <w:ilvl w:val="0"/>
          <w:numId w:val="7"/>
        </w:numPr>
        <w:spacing w:after="0" w:line="270" w:lineRule="atLeast"/>
        <w:rPr>
          <w:rFonts w:ascii="Arial" w:eastAsia="Calibri" w:hAnsi="Arial" w:cs="Arial"/>
          <w:color w:val="000000" w:themeColor="text1"/>
        </w:rPr>
      </w:pPr>
      <w:r w:rsidRPr="00407EF1">
        <w:rPr>
          <w:rFonts w:ascii="Arial" w:eastAsia="Calibri" w:hAnsi="Arial" w:cs="Arial"/>
          <w:color w:val="000000" w:themeColor="text1"/>
        </w:rPr>
        <w:t>e</w:t>
      </w:r>
      <w:r w:rsidR="2A2A4D8B" w:rsidRPr="00407EF1">
        <w:rPr>
          <w:rFonts w:ascii="Arial" w:eastAsia="Calibri" w:hAnsi="Arial" w:cs="Arial"/>
          <w:color w:val="000000" w:themeColor="text1"/>
        </w:rPr>
        <w:t>xhibits significant changes in behaviour, performance or attitude.</w:t>
      </w:r>
    </w:p>
    <w:p w14:paraId="56E0E7CF" w14:textId="0BEA0D55" w:rsidR="00D66098" w:rsidRPr="00407EF1" w:rsidRDefault="00CB5DC8" w:rsidP="00A91CE3">
      <w:pPr>
        <w:pStyle w:val="ListParagraph"/>
        <w:numPr>
          <w:ilvl w:val="0"/>
          <w:numId w:val="7"/>
        </w:numPr>
        <w:spacing w:after="0" w:line="270" w:lineRule="atLeast"/>
        <w:rPr>
          <w:rFonts w:ascii="Arial" w:eastAsia="Calibri" w:hAnsi="Arial" w:cs="Arial"/>
          <w:color w:val="000000" w:themeColor="text1"/>
        </w:rPr>
      </w:pPr>
      <w:r w:rsidRPr="00407EF1">
        <w:rPr>
          <w:rFonts w:ascii="Arial" w:eastAsia="Calibri" w:hAnsi="Arial" w:cs="Arial"/>
          <w:color w:val="000000" w:themeColor="text1"/>
        </w:rPr>
        <w:t>d</w:t>
      </w:r>
      <w:r w:rsidR="2A2A4D8B" w:rsidRPr="00407EF1">
        <w:rPr>
          <w:rFonts w:ascii="Arial" w:eastAsia="Calibri" w:hAnsi="Arial" w:cs="Arial"/>
          <w:color w:val="000000" w:themeColor="text1"/>
        </w:rPr>
        <w:t>iscloses an experience in which he/she or another young person or adult</w:t>
      </w:r>
      <w:r w:rsidR="28B729C6" w:rsidRPr="00407EF1">
        <w:rPr>
          <w:rFonts w:ascii="Arial" w:eastAsia="Calibri" w:hAnsi="Arial" w:cs="Arial"/>
          <w:color w:val="000000" w:themeColor="text1"/>
        </w:rPr>
        <w:t xml:space="preserve"> at risk</w:t>
      </w:r>
      <w:r w:rsidR="2A2A4D8B" w:rsidRPr="00407EF1">
        <w:rPr>
          <w:rFonts w:ascii="Arial" w:eastAsia="Calibri" w:hAnsi="Arial" w:cs="Arial"/>
          <w:color w:val="000000" w:themeColor="text1"/>
        </w:rPr>
        <w:t xml:space="preserve"> may have been significantly harmed</w:t>
      </w:r>
    </w:p>
    <w:p w14:paraId="1CD75DAE" w14:textId="2D0E229D" w:rsidR="00D66098" w:rsidRPr="00407EF1" w:rsidRDefault="00CB5DC8" w:rsidP="00A91CE3">
      <w:pPr>
        <w:pStyle w:val="ListParagraph"/>
        <w:numPr>
          <w:ilvl w:val="0"/>
          <w:numId w:val="7"/>
        </w:numPr>
        <w:spacing w:after="0" w:line="270" w:lineRule="atLeast"/>
        <w:rPr>
          <w:rFonts w:ascii="Arial" w:eastAsia="Calibri" w:hAnsi="Arial" w:cs="Arial"/>
          <w:color w:val="000000" w:themeColor="text1"/>
        </w:rPr>
      </w:pPr>
      <w:r w:rsidRPr="00407EF1">
        <w:rPr>
          <w:rFonts w:ascii="Arial" w:eastAsia="Calibri" w:hAnsi="Arial" w:cs="Arial"/>
          <w:color w:val="000000" w:themeColor="text1"/>
        </w:rPr>
        <w:t>u</w:t>
      </w:r>
      <w:r w:rsidR="2A2A4D8B" w:rsidRPr="00407EF1">
        <w:rPr>
          <w:rFonts w:ascii="Arial" w:eastAsia="Calibri" w:hAnsi="Arial" w:cs="Arial"/>
          <w:color w:val="000000" w:themeColor="text1"/>
        </w:rPr>
        <w:t>ses language of a sexual nature, routinely or in a surprising way. This is especially a concern if children are younger, although we must also be aware that grooming teenage children is a concern and should be reported</w:t>
      </w:r>
    </w:p>
    <w:p w14:paraId="0290CE3A" w14:textId="78EFF020" w:rsidR="00D66098" w:rsidRPr="00407EF1" w:rsidRDefault="00CB5DC8" w:rsidP="00A91CE3">
      <w:pPr>
        <w:pStyle w:val="ListParagraph"/>
        <w:numPr>
          <w:ilvl w:val="0"/>
          <w:numId w:val="7"/>
        </w:numPr>
        <w:spacing w:after="0" w:line="270" w:lineRule="atLeast"/>
        <w:rPr>
          <w:rFonts w:ascii="Arial" w:eastAsia="Calibri" w:hAnsi="Arial" w:cs="Arial"/>
          <w:color w:val="000000" w:themeColor="text1"/>
        </w:rPr>
      </w:pPr>
      <w:r w:rsidRPr="00407EF1">
        <w:rPr>
          <w:rFonts w:ascii="Arial" w:eastAsia="Calibri" w:hAnsi="Arial" w:cs="Arial"/>
          <w:color w:val="000000" w:themeColor="text1"/>
        </w:rPr>
        <w:t>have</w:t>
      </w:r>
      <w:r w:rsidR="2A2A4D8B" w:rsidRPr="00407EF1">
        <w:rPr>
          <w:rFonts w:ascii="Arial" w:eastAsia="Calibri" w:hAnsi="Arial" w:cs="Arial"/>
          <w:color w:val="000000" w:themeColor="text1"/>
        </w:rPr>
        <w:t xml:space="preserve"> overly tactile relationships with older people</w:t>
      </w:r>
    </w:p>
    <w:p w14:paraId="2C419EDE" w14:textId="362045AF" w:rsidR="00D66098" w:rsidRPr="00407EF1" w:rsidRDefault="00CB5DC8" w:rsidP="00A91CE3">
      <w:pPr>
        <w:pStyle w:val="ListParagraph"/>
        <w:numPr>
          <w:ilvl w:val="0"/>
          <w:numId w:val="7"/>
        </w:numPr>
        <w:spacing w:after="0" w:line="270" w:lineRule="atLeast"/>
        <w:rPr>
          <w:rFonts w:ascii="Arial" w:eastAsia="Calibri" w:hAnsi="Arial" w:cs="Arial"/>
          <w:color w:val="000000" w:themeColor="text1"/>
        </w:rPr>
      </w:pPr>
      <w:r w:rsidRPr="00407EF1">
        <w:rPr>
          <w:rFonts w:ascii="Arial" w:eastAsia="Calibri" w:hAnsi="Arial" w:cs="Arial"/>
          <w:color w:val="000000" w:themeColor="text1"/>
        </w:rPr>
        <w:t>are</w:t>
      </w:r>
      <w:r w:rsidR="2A2A4D8B" w:rsidRPr="00407EF1">
        <w:rPr>
          <w:rFonts w:ascii="Arial" w:eastAsia="Calibri" w:hAnsi="Arial" w:cs="Arial"/>
          <w:color w:val="000000" w:themeColor="text1"/>
        </w:rPr>
        <w:t xml:space="preserve"> seen drinking alcohol or using drugs (including ‘legal highs’).</w:t>
      </w:r>
    </w:p>
    <w:p w14:paraId="4B65EFEA" w14:textId="04BD7A20" w:rsidR="00D66098" w:rsidRPr="00407EF1" w:rsidRDefault="2A2A4D8B" w:rsidP="00A91CE3">
      <w:pPr>
        <w:pStyle w:val="ListParagraph"/>
        <w:numPr>
          <w:ilvl w:val="0"/>
          <w:numId w:val="7"/>
        </w:numPr>
        <w:spacing w:after="0" w:line="270" w:lineRule="atLeast"/>
        <w:rPr>
          <w:rFonts w:ascii="Arial" w:eastAsia="Calibri" w:hAnsi="Arial" w:cs="Arial"/>
          <w:color w:val="000000" w:themeColor="text1"/>
        </w:rPr>
      </w:pPr>
      <w:r w:rsidRPr="00407EF1">
        <w:rPr>
          <w:rFonts w:ascii="Arial" w:eastAsia="Calibri" w:hAnsi="Arial" w:cs="Arial"/>
          <w:color w:val="000000" w:themeColor="text1"/>
        </w:rPr>
        <w:t>undertakes to find sexual images online, or use forums/ blogs not part of their work for the organisation</w:t>
      </w:r>
    </w:p>
    <w:p w14:paraId="05A477F7" w14:textId="3B850CB7" w:rsidR="00D66098" w:rsidRPr="00407EF1" w:rsidRDefault="00CB5DC8" w:rsidP="00A91CE3">
      <w:pPr>
        <w:pStyle w:val="ListParagraph"/>
        <w:numPr>
          <w:ilvl w:val="0"/>
          <w:numId w:val="7"/>
        </w:numPr>
        <w:spacing w:after="0" w:line="270" w:lineRule="atLeast"/>
        <w:rPr>
          <w:rFonts w:ascii="Arial" w:eastAsia="Calibri" w:hAnsi="Arial" w:cs="Arial"/>
          <w:color w:val="000000" w:themeColor="text1"/>
        </w:rPr>
      </w:pPr>
      <w:r w:rsidRPr="00407EF1">
        <w:rPr>
          <w:rFonts w:ascii="Arial" w:eastAsia="Calibri" w:hAnsi="Arial" w:cs="Arial"/>
          <w:color w:val="000000" w:themeColor="text1"/>
        </w:rPr>
        <w:t>has e</w:t>
      </w:r>
      <w:r w:rsidR="2A2A4D8B" w:rsidRPr="00407EF1">
        <w:rPr>
          <w:rFonts w:ascii="Arial" w:eastAsia="Calibri" w:hAnsi="Arial" w:cs="Arial"/>
          <w:color w:val="000000" w:themeColor="text1"/>
        </w:rPr>
        <w:t>vidence of online bullying or abusive content on social media</w:t>
      </w:r>
    </w:p>
    <w:p w14:paraId="5D42CC05" w14:textId="77777777" w:rsidR="00CB5DC8" w:rsidRPr="00407EF1" w:rsidRDefault="00CB5DC8" w:rsidP="00CB5DC8">
      <w:pPr>
        <w:pStyle w:val="ListParagraph"/>
        <w:spacing w:after="0" w:line="270" w:lineRule="atLeast"/>
        <w:rPr>
          <w:rFonts w:ascii="Arial" w:eastAsia="Calibri" w:hAnsi="Arial" w:cs="Arial"/>
          <w:color w:val="000000" w:themeColor="text1"/>
        </w:rPr>
      </w:pPr>
    </w:p>
    <w:p w14:paraId="56CA0FDD" w14:textId="77777777" w:rsidR="004D1AC5" w:rsidRPr="00407EF1" w:rsidRDefault="004D1AC5" w:rsidP="004D1AC5">
      <w:pPr>
        <w:spacing w:beforeAutospacing="1" w:afterAutospacing="1"/>
        <w:rPr>
          <w:rFonts w:ascii="Arial" w:eastAsia="Calibri" w:hAnsi="Arial" w:cs="Arial"/>
          <w:color w:val="000000" w:themeColor="text1"/>
        </w:rPr>
      </w:pPr>
      <w:r w:rsidRPr="00407EF1">
        <w:rPr>
          <w:rFonts w:ascii="Arial" w:eastAsia="Calibri" w:hAnsi="Arial" w:cs="Arial"/>
          <w:color w:val="000000" w:themeColor="text1"/>
        </w:rPr>
        <w:t>Staff and volunteers should follow safeguarding procedures if the below happens:</w:t>
      </w:r>
    </w:p>
    <w:p w14:paraId="20CF6296" w14:textId="20940B7C" w:rsidR="004D1AC5" w:rsidRPr="00407EF1" w:rsidRDefault="00A91CE3" w:rsidP="00A91CE3">
      <w:pPr>
        <w:pStyle w:val="ListParagraph"/>
        <w:numPr>
          <w:ilvl w:val="0"/>
          <w:numId w:val="20"/>
        </w:numPr>
        <w:spacing w:after="0" w:line="270" w:lineRule="atLeast"/>
        <w:rPr>
          <w:rFonts w:ascii="Arial" w:eastAsia="Calibri" w:hAnsi="Arial" w:cs="Arial"/>
          <w:color w:val="000000" w:themeColor="text1"/>
        </w:rPr>
      </w:pPr>
      <w:r w:rsidRPr="00407EF1">
        <w:rPr>
          <w:rFonts w:ascii="Arial" w:eastAsia="Calibri" w:hAnsi="Arial" w:cs="Arial"/>
          <w:color w:val="000000" w:themeColor="text1"/>
        </w:rPr>
        <w:t>c</w:t>
      </w:r>
      <w:r w:rsidR="004D1AC5" w:rsidRPr="00407EF1">
        <w:rPr>
          <w:rFonts w:ascii="Arial" w:eastAsia="Calibri" w:hAnsi="Arial" w:cs="Arial"/>
          <w:color w:val="000000" w:themeColor="text1"/>
        </w:rPr>
        <w:t xml:space="preserve">hildren and/or adults at risk who are hungry, fainting or seem to be suffering from neglect. Neglect may manifest in poor and unclean clothing, or children/adults at risk </w:t>
      </w:r>
      <w:r w:rsidRPr="00407EF1">
        <w:rPr>
          <w:rFonts w:ascii="Arial" w:eastAsia="Calibri" w:hAnsi="Arial" w:cs="Arial"/>
          <w:color w:val="000000" w:themeColor="text1"/>
        </w:rPr>
        <w:t>being unaccompanied</w:t>
      </w:r>
    </w:p>
    <w:p w14:paraId="4F05CB0A" w14:textId="4AF2DB55" w:rsidR="004D1AC5" w:rsidRPr="00407EF1" w:rsidRDefault="00743D71" w:rsidP="00A91CE3">
      <w:pPr>
        <w:pStyle w:val="ListParagraph"/>
        <w:numPr>
          <w:ilvl w:val="0"/>
          <w:numId w:val="20"/>
        </w:numPr>
        <w:spacing w:after="0" w:line="270" w:lineRule="atLeast"/>
        <w:rPr>
          <w:rFonts w:ascii="Arial" w:eastAsia="Calibri" w:hAnsi="Arial" w:cs="Arial"/>
          <w:color w:val="000000" w:themeColor="text1"/>
        </w:rPr>
      </w:pPr>
      <w:r w:rsidRPr="00407EF1">
        <w:rPr>
          <w:rFonts w:ascii="Arial" w:eastAsia="Calibri" w:hAnsi="Arial" w:cs="Arial"/>
          <w:color w:val="000000" w:themeColor="text1"/>
        </w:rPr>
        <w:t>c</w:t>
      </w:r>
      <w:r w:rsidR="004D1AC5" w:rsidRPr="00407EF1">
        <w:rPr>
          <w:rFonts w:ascii="Arial" w:eastAsia="Calibri" w:hAnsi="Arial" w:cs="Arial"/>
          <w:color w:val="000000" w:themeColor="text1"/>
        </w:rPr>
        <w:t>hildren who are punished very severely should be reported. Smacking in England is legal but only if its deemed to be ‘reasonable punishment’. Any kind of punishment that is extreme, including swearing, public humiliation or manipulative behaviour should be reported. Repeated smacking or hitting in a public place i</w:t>
      </w:r>
      <w:r w:rsidRPr="00407EF1">
        <w:rPr>
          <w:rFonts w:ascii="Arial" w:eastAsia="Calibri" w:hAnsi="Arial" w:cs="Arial"/>
          <w:color w:val="000000" w:themeColor="text1"/>
        </w:rPr>
        <w:t>s unacceptable</w:t>
      </w:r>
    </w:p>
    <w:p w14:paraId="2C4B2177" w14:textId="7FC10514" w:rsidR="004D1AC5" w:rsidRPr="00407EF1" w:rsidRDefault="00743D71" w:rsidP="00A91CE3">
      <w:pPr>
        <w:pStyle w:val="ListParagraph"/>
        <w:numPr>
          <w:ilvl w:val="0"/>
          <w:numId w:val="20"/>
        </w:numPr>
        <w:spacing w:after="0" w:line="270" w:lineRule="atLeast"/>
        <w:rPr>
          <w:rFonts w:ascii="Arial" w:eastAsia="Calibri" w:hAnsi="Arial" w:cs="Arial"/>
          <w:color w:val="000000" w:themeColor="text1"/>
        </w:rPr>
      </w:pPr>
      <w:r w:rsidRPr="00407EF1">
        <w:rPr>
          <w:rFonts w:ascii="Arial" w:eastAsia="Calibri" w:hAnsi="Arial" w:cs="Arial"/>
          <w:color w:val="000000" w:themeColor="text1"/>
        </w:rPr>
        <w:t>p</w:t>
      </w:r>
      <w:r w:rsidR="004D1AC5" w:rsidRPr="00407EF1">
        <w:rPr>
          <w:rFonts w:ascii="Arial" w:eastAsia="Calibri" w:hAnsi="Arial" w:cs="Arial"/>
          <w:color w:val="000000" w:themeColor="text1"/>
        </w:rPr>
        <w:t>eople accompanying children or young people who seem too familiar or overly tactile. Professionals working with children know that sitting on laps and any prolonged touching is not advisable (certainly with children over 6 years old). If you see this let the school or organi</w:t>
      </w:r>
      <w:r w:rsidRPr="00407EF1">
        <w:rPr>
          <w:rFonts w:ascii="Arial" w:eastAsia="Calibri" w:hAnsi="Arial" w:cs="Arial"/>
          <w:color w:val="000000" w:themeColor="text1"/>
        </w:rPr>
        <w:t>sation know, and inform the DSO</w:t>
      </w:r>
    </w:p>
    <w:p w14:paraId="594F9C1C" w14:textId="18928BB6" w:rsidR="004D1AC5" w:rsidRPr="00407EF1" w:rsidRDefault="00743D71" w:rsidP="00A91CE3">
      <w:pPr>
        <w:pStyle w:val="ListParagraph"/>
        <w:numPr>
          <w:ilvl w:val="0"/>
          <w:numId w:val="20"/>
        </w:numPr>
        <w:spacing w:after="0" w:line="270" w:lineRule="atLeast"/>
        <w:rPr>
          <w:rFonts w:ascii="Arial" w:eastAsia="Calibri" w:hAnsi="Arial" w:cs="Arial"/>
          <w:color w:val="000000" w:themeColor="text1"/>
        </w:rPr>
      </w:pPr>
      <w:r w:rsidRPr="00407EF1">
        <w:rPr>
          <w:rFonts w:ascii="Arial" w:eastAsia="Calibri" w:hAnsi="Arial" w:cs="Arial"/>
          <w:color w:val="000000" w:themeColor="text1"/>
        </w:rPr>
        <w:t>s</w:t>
      </w:r>
      <w:r w:rsidR="004D1AC5" w:rsidRPr="00407EF1">
        <w:rPr>
          <w:rFonts w:ascii="Arial" w:eastAsia="Calibri" w:hAnsi="Arial" w:cs="Arial"/>
          <w:color w:val="000000" w:themeColor="text1"/>
        </w:rPr>
        <w:t>ignificant b</w:t>
      </w:r>
      <w:r w:rsidRPr="00407EF1">
        <w:rPr>
          <w:rFonts w:ascii="Arial" w:eastAsia="Calibri" w:hAnsi="Arial" w:cs="Arial"/>
          <w:color w:val="000000" w:themeColor="text1"/>
        </w:rPr>
        <w:t>ruising or unexplained injuries</w:t>
      </w:r>
    </w:p>
    <w:p w14:paraId="5E24BBC1" w14:textId="0B241EBC" w:rsidR="004D1AC5" w:rsidRPr="00407EF1" w:rsidRDefault="00743D71" w:rsidP="00A91CE3">
      <w:pPr>
        <w:pStyle w:val="ListParagraph"/>
        <w:numPr>
          <w:ilvl w:val="0"/>
          <w:numId w:val="20"/>
        </w:numPr>
        <w:spacing w:after="0" w:line="270" w:lineRule="atLeast"/>
        <w:rPr>
          <w:rFonts w:ascii="Arial" w:eastAsia="Calibri" w:hAnsi="Arial" w:cs="Arial"/>
          <w:color w:val="000000" w:themeColor="text1"/>
        </w:rPr>
      </w:pPr>
      <w:r w:rsidRPr="00407EF1">
        <w:rPr>
          <w:rFonts w:ascii="Arial" w:eastAsia="Calibri" w:hAnsi="Arial" w:cs="Arial"/>
          <w:color w:val="000000" w:themeColor="text1"/>
        </w:rPr>
        <w:t>c</w:t>
      </w:r>
      <w:r w:rsidR="004D1AC5" w:rsidRPr="00407EF1">
        <w:rPr>
          <w:rFonts w:ascii="Arial" w:eastAsia="Calibri" w:hAnsi="Arial" w:cs="Arial"/>
          <w:color w:val="000000" w:themeColor="text1"/>
        </w:rPr>
        <w:t>hanges in behaviour that may link to abuse, such as change in mood, temperament and possible physical changes such as incontinence or signif</w:t>
      </w:r>
      <w:r w:rsidRPr="00407EF1">
        <w:rPr>
          <w:rFonts w:ascii="Arial" w:eastAsia="Calibri" w:hAnsi="Arial" w:cs="Arial"/>
          <w:color w:val="000000" w:themeColor="text1"/>
        </w:rPr>
        <w:t>icant weight change</w:t>
      </w:r>
    </w:p>
    <w:p w14:paraId="205628E2" w14:textId="77777777" w:rsidR="00743D71" w:rsidRPr="00407EF1" w:rsidRDefault="00743D71" w:rsidP="00743D71">
      <w:pPr>
        <w:spacing w:after="0" w:line="270" w:lineRule="atLeast"/>
        <w:rPr>
          <w:rFonts w:ascii="Arial" w:eastAsia="Calibri" w:hAnsi="Arial" w:cs="Arial"/>
          <w:color w:val="000000" w:themeColor="text1"/>
        </w:rPr>
      </w:pPr>
    </w:p>
    <w:p w14:paraId="7A8EACF0" w14:textId="77777777" w:rsidR="00743D71" w:rsidRPr="00407EF1" w:rsidRDefault="00743D71" w:rsidP="00743D71">
      <w:pPr>
        <w:spacing w:after="0" w:line="270" w:lineRule="atLeast"/>
        <w:rPr>
          <w:rFonts w:ascii="Arial" w:eastAsia="Calibri" w:hAnsi="Arial" w:cs="Arial"/>
          <w:color w:val="000000" w:themeColor="text1"/>
        </w:rPr>
      </w:pPr>
      <w:r w:rsidRPr="00407EF1">
        <w:rPr>
          <w:rFonts w:ascii="Arial" w:eastAsia="Calibri" w:hAnsi="Arial" w:cs="Arial"/>
          <w:color w:val="000000" w:themeColor="text1"/>
        </w:rPr>
        <w:t>T</w:t>
      </w:r>
      <w:r w:rsidR="004D1AC5" w:rsidRPr="00407EF1">
        <w:rPr>
          <w:rFonts w:ascii="Arial" w:eastAsia="Calibri" w:hAnsi="Arial" w:cs="Arial"/>
          <w:color w:val="000000" w:themeColor="text1"/>
        </w:rPr>
        <w:t>he above list is not conclusive and numerous other signs of abuse/circumstances may be co</w:t>
      </w:r>
      <w:r w:rsidRPr="00407EF1">
        <w:rPr>
          <w:rFonts w:ascii="Arial" w:eastAsia="Calibri" w:hAnsi="Arial" w:cs="Arial"/>
          <w:color w:val="000000" w:themeColor="text1"/>
        </w:rPr>
        <w:t xml:space="preserve">nsidered safeguarding incidents. </w:t>
      </w:r>
    </w:p>
    <w:p w14:paraId="2456EC14" w14:textId="77777777" w:rsidR="00743D71" w:rsidRPr="00407EF1" w:rsidRDefault="00743D71" w:rsidP="00743D71">
      <w:pPr>
        <w:spacing w:after="0" w:line="270" w:lineRule="atLeast"/>
        <w:rPr>
          <w:rFonts w:ascii="Arial" w:eastAsia="Calibri" w:hAnsi="Arial" w:cs="Arial"/>
          <w:color w:val="000000" w:themeColor="text1"/>
        </w:rPr>
      </w:pPr>
    </w:p>
    <w:p w14:paraId="781B6CD1" w14:textId="35AB84D9" w:rsidR="004D1AC5" w:rsidRPr="00407EF1" w:rsidRDefault="00743D71" w:rsidP="00743D71">
      <w:pPr>
        <w:spacing w:after="0" w:line="270" w:lineRule="atLeast"/>
        <w:rPr>
          <w:rFonts w:ascii="Arial" w:eastAsia="Calibri" w:hAnsi="Arial" w:cs="Arial"/>
          <w:color w:val="000000" w:themeColor="text1"/>
        </w:rPr>
      </w:pPr>
      <w:r w:rsidRPr="00407EF1">
        <w:rPr>
          <w:rFonts w:ascii="Arial" w:eastAsia="Calibri" w:hAnsi="Arial" w:cs="Arial"/>
          <w:color w:val="000000" w:themeColor="text1"/>
        </w:rPr>
        <w:t>T</w:t>
      </w:r>
      <w:r w:rsidR="004D1AC5" w:rsidRPr="00407EF1">
        <w:rPr>
          <w:rFonts w:ascii="Arial" w:eastAsia="Calibri" w:hAnsi="Arial" w:cs="Arial"/>
          <w:color w:val="000000" w:themeColor="text1"/>
        </w:rPr>
        <w:t>he items on this list are offered purely as examples – if you have other concerns which are not mentioned here, you sho</w:t>
      </w:r>
      <w:r w:rsidRPr="00407EF1">
        <w:rPr>
          <w:rFonts w:ascii="Arial" w:eastAsia="Calibri" w:hAnsi="Arial" w:cs="Arial"/>
          <w:color w:val="000000" w:themeColor="text1"/>
        </w:rPr>
        <w:t>uld report them in the same way</w:t>
      </w:r>
    </w:p>
    <w:p w14:paraId="3D79DF01" w14:textId="2CE4C993" w:rsidR="00D66098" w:rsidRPr="00407EF1" w:rsidRDefault="00D66098" w:rsidP="0514CAF6">
      <w:pPr>
        <w:spacing w:after="0"/>
        <w:rPr>
          <w:rFonts w:ascii="Arial" w:eastAsia="Calibri" w:hAnsi="Arial" w:cs="Arial"/>
          <w:color w:val="000000" w:themeColor="text1"/>
          <w:lang w:val="en-US"/>
        </w:rPr>
      </w:pPr>
    </w:p>
    <w:p w14:paraId="5D760A8D" w14:textId="5499255E" w:rsidR="004D1AC5" w:rsidRPr="00407EF1" w:rsidRDefault="004D1AC5" w:rsidP="004D1AC5">
      <w:pPr>
        <w:rPr>
          <w:rFonts w:ascii="Arial" w:eastAsia="Calibri" w:hAnsi="Arial" w:cs="Arial"/>
          <w:color w:val="000000" w:themeColor="text1"/>
          <w:sz w:val="28"/>
          <w:szCs w:val="28"/>
        </w:rPr>
      </w:pPr>
      <w:r w:rsidRPr="00407EF1">
        <w:rPr>
          <w:rFonts w:ascii="Arial" w:eastAsia="Calibri" w:hAnsi="Arial" w:cs="Arial"/>
          <w:b/>
          <w:bCs/>
          <w:color w:val="000000" w:themeColor="text1"/>
          <w:sz w:val="28"/>
          <w:szCs w:val="28"/>
        </w:rPr>
        <w:t xml:space="preserve">What to do in the event of a safeguarding incident </w:t>
      </w:r>
      <w:r w:rsidR="009F4DB8" w:rsidRPr="00407EF1">
        <w:rPr>
          <w:rFonts w:ascii="Arial" w:eastAsia="Calibri" w:hAnsi="Arial" w:cs="Arial"/>
          <w:color w:val="000000" w:themeColor="text1"/>
          <w:sz w:val="28"/>
          <w:szCs w:val="28"/>
        </w:rPr>
        <w:br/>
      </w:r>
      <w:r w:rsidRPr="00407EF1">
        <w:rPr>
          <w:rFonts w:ascii="Arial" w:eastAsia="Calibri" w:hAnsi="Arial" w:cs="Arial"/>
          <w:color w:val="000000" w:themeColor="text1"/>
        </w:rPr>
        <w:t xml:space="preserve">In the event of a safeguarding incident or near miss incident the following procedure should be followed: </w:t>
      </w:r>
    </w:p>
    <w:p w14:paraId="6672C45B" w14:textId="77777777" w:rsidR="004D1AC5" w:rsidRPr="00407EF1" w:rsidRDefault="004D1AC5" w:rsidP="00A91CE3">
      <w:pPr>
        <w:pStyle w:val="ListParagraph"/>
        <w:numPr>
          <w:ilvl w:val="0"/>
          <w:numId w:val="25"/>
        </w:numPr>
        <w:spacing w:after="0" w:line="260" w:lineRule="exact"/>
        <w:rPr>
          <w:rFonts w:ascii="Arial" w:eastAsia="Calibri" w:hAnsi="Arial" w:cs="Arial"/>
          <w:color w:val="000000" w:themeColor="text1"/>
        </w:rPr>
      </w:pPr>
      <w:r w:rsidRPr="00407EF1">
        <w:rPr>
          <w:rFonts w:ascii="Arial" w:eastAsia="Calibri" w:hAnsi="Arial" w:cs="Arial"/>
          <w:color w:val="000000" w:themeColor="text1"/>
        </w:rPr>
        <w:t xml:space="preserve">immediate action to protect the child </w:t>
      </w:r>
    </w:p>
    <w:p w14:paraId="5BE3BF6F" w14:textId="77777777" w:rsidR="004D1AC5" w:rsidRPr="00407EF1" w:rsidRDefault="004D1AC5" w:rsidP="00A91CE3">
      <w:pPr>
        <w:pStyle w:val="ListParagraph"/>
        <w:numPr>
          <w:ilvl w:val="0"/>
          <w:numId w:val="25"/>
        </w:numPr>
        <w:spacing w:after="0" w:line="260" w:lineRule="exact"/>
        <w:rPr>
          <w:rFonts w:ascii="Arial" w:eastAsia="Calibri" w:hAnsi="Arial" w:cs="Arial"/>
          <w:color w:val="000000" w:themeColor="text1"/>
        </w:rPr>
      </w:pPr>
      <w:r w:rsidRPr="00407EF1">
        <w:rPr>
          <w:rFonts w:ascii="Arial" w:eastAsia="Calibri" w:hAnsi="Arial" w:cs="Arial"/>
          <w:color w:val="000000" w:themeColor="text1"/>
        </w:rPr>
        <w:t xml:space="preserve">immediate medical attention if necessary </w:t>
      </w:r>
    </w:p>
    <w:p w14:paraId="4B33E023" w14:textId="25C6EEC4" w:rsidR="004D1AC5" w:rsidRPr="00407EF1" w:rsidRDefault="004D1AC5" w:rsidP="00A91CE3">
      <w:pPr>
        <w:pStyle w:val="ListParagraph"/>
        <w:numPr>
          <w:ilvl w:val="0"/>
          <w:numId w:val="25"/>
        </w:numPr>
        <w:spacing w:after="0" w:line="260" w:lineRule="exact"/>
        <w:rPr>
          <w:rFonts w:ascii="Arial" w:eastAsia="Calibri" w:hAnsi="Arial" w:cs="Arial"/>
          <w:color w:val="000000" w:themeColor="text1"/>
        </w:rPr>
      </w:pPr>
      <w:r w:rsidRPr="00407EF1">
        <w:rPr>
          <w:rFonts w:ascii="Arial" w:eastAsia="Calibri" w:hAnsi="Arial" w:cs="Arial"/>
          <w:color w:val="000000" w:themeColor="text1"/>
        </w:rPr>
        <w:t>consultation with the DSO, Line Manager or LADO who will make contact with the appropriate services or, if appropriate, call 999</w:t>
      </w:r>
    </w:p>
    <w:p w14:paraId="5BC29B69" w14:textId="77777777" w:rsidR="004D1AC5" w:rsidRPr="00407EF1" w:rsidRDefault="004D1AC5" w:rsidP="004D1AC5">
      <w:pPr>
        <w:pStyle w:val="ListParagraph"/>
        <w:spacing w:after="0" w:line="260" w:lineRule="exact"/>
        <w:rPr>
          <w:rFonts w:ascii="Arial" w:eastAsia="Calibri" w:hAnsi="Arial" w:cs="Arial"/>
          <w:color w:val="000000" w:themeColor="text1"/>
        </w:rPr>
      </w:pPr>
    </w:p>
    <w:p w14:paraId="202A7E40" w14:textId="77777777" w:rsidR="004D1AC5" w:rsidRPr="00407EF1" w:rsidRDefault="004D1AC5" w:rsidP="004D1AC5">
      <w:pPr>
        <w:rPr>
          <w:rFonts w:ascii="Arial" w:eastAsia="Calibri" w:hAnsi="Arial" w:cs="Arial"/>
          <w:color w:val="000000" w:themeColor="text1"/>
        </w:rPr>
      </w:pPr>
      <w:r w:rsidRPr="00407EF1">
        <w:rPr>
          <w:rFonts w:ascii="Arial" w:eastAsia="Calibri" w:hAnsi="Arial" w:cs="Arial"/>
          <w:color w:val="000000" w:themeColor="text1"/>
        </w:rPr>
        <w:t xml:space="preserve">Disclosure: If a child confides an abusive situation to a member of staff, they have placed that person in a position of trust to help them - even if they ask him/her not to do anything or tell anyone. If such a disclosure occurs, the staff member should: </w:t>
      </w:r>
    </w:p>
    <w:p w14:paraId="193A276F" w14:textId="23B229B1" w:rsidR="004D1AC5" w:rsidRPr="00407EF1" w:rsidRDefault="004D1AC5" w:rsidP="00A91CE3">
      <w:pPr>
        <w:pStyle w:val="ListParagraph"/>
        <w:numPr>
          <w:ilvl w:val="0"/>
          <w:numId w:val="24"/>
        </w:numPr>
        <w:spacing w:after="0" w:line="260" w:lineRule="exact"/>
        <w:rPr>
          <w:rFonts w:ascii="Arial" w:eastAsia="Calibri" w:hAnsi="Arial" w:cs="Arial"/>
          <w:color w:val="000000" w:themeColor="text1"/>
        </w:rPr>
      </w:pPr>
      <w:r w:rsidRPr="00407EF1">
        <w:rPr>
          <w:rFonts w:ascii="Arial" w:eastAsia="Calibri" w:hAnsi="Arial" w:cs="Arial"/>
          <w:color w:val="000000" w:themeColor="text1"/>
        </w:rPr>
        <w:t xml:space="preserve">react calmly so as not to frighten the child </w:t>
      </w:r>
    </w:p>
    <w:p w14:paraId="67077A0E" w14:textId="0D8967DB" w:rsidR="004D1AC5" w:rsidRPr="00407EF1" w:rsidRDefault="004D1AC5" w:rsidP="00A91CE3">
      <w:pPr>
        <w:pStyle w:val="ListParagraph"/>
        <w:numPr>
          <w:ilvl w:val="0"/>
          <w:numId w:val="24"/>
        </w:numPr>
        <w:spacing w:after="0" w:line="260" w:lineRule="exact"/>
        <w:rPr>
          <w:rFonts w:ascii="Arial" w:eastAsia="Calibri" w:hAnsi="Arial" w:cs="Arial"/>
          <w:color w:val="000000" w:themeColor="text1"/>
        </w:rPr>
      </w:pPr>
      <w:r w:rsidRPr="00407EF1">
        <w:rPr>
          <w:rFonts w:ascii="Arial" w:eastAsia="Calibri" w:hAnsi="Arial" w:cs="Arial"/>
          <w:color w:val="000000" w:themeColor="text1"/>
        </w:rPr>
        <w:t xml:space="preserve">take what the child says seriously and record the information as soon as possible </w:t>
      </w:r>
    </w:p>
    <w:p w14:paraId="1A01CCAC" w14:textId="063B8411" w:rsidR="004D1AC5" w:rsidRPr="00407EF1" w:rsidRDefault="004D1AC5" w:rsidP="00A91CE3">
      <w:pPr>
        <w:pStyle w:val="ListParagraph"/>
        <w:numPr>
          <w:ilvl w:val="0"/>
          <w:numId w:val="24"/>
        </w:numPr>
        <w:spacing w:after="0" w:line="260" w:lineRule="exact"/>
        <w:rPr>
          <w:rFonts w:ascii="Arial" w:eastAsia="Calibri" w:hAnsi="Arial" w:cs="Arial"/>
          <w:color w:val="000000" w:themeColor="text1"/>
        </w:rPr>
      </w:pPr>
      <w:r w:rsidRPr="00407EF1">
        <w:rPr>
          <w:rFonts w:ascii="Arial" w:eastAsia="Calibri" w:hAnsi="Arial" w:cs="Arial"/>
          <w:color w:val="000000" w:themeColor="text1"/>
        </w:rPr>
        <w:t>pass on information to the DSO</w:t>
      </w:r>
    </w:p>
    <w:p w14:paraId="34464722" w14:textId="77777777" w:rsidR="004D1AC5" w:rsidRPr="00407EF1" w:rsidRDefault="004D1AC5" w:rsidP="004D1AC5">
      <w:pPr>
        <w:pStyle w:val="ListParagraph"/>
        <w:spacing w:after="0" w:line="260" w:lineRule="exact"/>
        <w:rPr>
          <w:rFonts w:ascii="Arial" w:eastAsia="Calibri" w:hAnsi="Arial" w:cs="Arial"/>
          <w:color w:val="000000" w:themeColor="text1"/>
        </w:rPr>
      </w:pPr>
    </w:p>
    <w:p w14:paraId="5215B55B" w14:textId="77777777" w:rsidR="004D1AC5" w:rsidRPr="00407EF1" w:rsidRDefault="004D1AC5" w:rsidP="004D1AC5">
      <w:pPr>
        <w:rPr>
          <w:rFonts w:ascii="Arial" w:eastAsia="Calibri" w:hAnsi="Arial" w:cs="Arial"/>
          <w:color w:val="000000" w:themeColor="text1"/>
        </w:rPr>
      </w:pPr>
      <w:r w:rsidRPr="00407EF1">
        <w:rPr>
          <w:rFonts w:ascii="Arial" w:eastAsia="Calibri" w:hAnsi="Arial" w:cs="Arial"/>
          <w:color w:val="000000" w:themeColor="text1"/>
        </w:rPr>
        <w:t xml:space="preserve">The staff member should not: </w:t>
      </w:r>
    </w:p>
    <w:p w14:paraId="25DB39DA" w14:textId="740D2A94" w:rsidR="004D1AC5" w:rsidRPr="00407EF1" w:rsidRDefault="004D1AC5" w:rsidP="00A91CE3">
      <w:pPr>
        <w:pStyle w:val="ListParagraph"/>
        <w:numPr>
          <w:ilvl w:val="0"/>
          <w:numId w:val="23"/>
        </w:numPr>
        <w:spacing w:after="0" w:line="260" w:lineRule="exact"/>
        <w:rPr>
          <w:rFonts w:ascii="Arial" w:eastAsia="Calibri" w:hAnsi="Arial" w:cs="Arial"/>
          <w:color w:val="000000" w:themeColor="text1"/>
        </w:rPr>
      </w:pPr>
      <w:r w:rsidRPr="00407EF1">
        <w:rPr>
          <w:rFonts w:ascii="Arial" w:eastAsia="Calibri" w:hAnsi="Arial" w:cs="Arial"/>
          <w:color w:val="000000" w:themeColor="text1"/>
        </w:rPr>
        <w:t xml:space="preserve">make promises that cannot be kept (such as the ability to stop the abuse) </w:t>
      </w:r>
    </w:p>
    <w:p w14:paraId="66473935" w14:textId="7748DC27" w:rsidR="004D1AC5" w:rsidRPr="00407EF1" w:rsidRDefault="004D1AC5" w:rsidP="00A91CE3">
      <w:pPr>
        <w:pStyle w:val="ListParagraph"/>
        <w:numPr>
          <w:ilvl w:val="0"/>
          <w:numId w:val="23"/>
        </w:numPr>
        <w:spacing w:after="0" w:line="260" w:lineRule="exact"/>
        <w:rPr>
          <w:rFonts w:ascii="Arial" w:eastAsia="Calibri" w:hAnsi="Arial" w:cs="Arial"/>
          <w:color w:val="000000" w:themeColor="text1"/>
        </w:rPr>
      </w:pPr>
      <w:r w:rsidRPr="00407EF1">
        <w:rPr>
          <w:rFonts w:ascii="Arial" w:eastAsia="Calibri" w:hAnsi="Arial" w:cs="Arial"/>
          <w:color w:val="000000" w:themeColor="text1"/>
        </w:rPr>
        <w:t xml:space="preserve">promise confidentiality - staff members have a duty to report any disclosures </w:t>
      </w:r>
    </w:p>
    <w:p w14:paraId="764A3624" w14:textId="29C5971B" w:rsidR="004D1AC5" w:rsidRPr="00407EF1" w:rsidRDefault="004D1AC5" w:rsidP="00A91CE3">
      <w:pPr>
        <w:pStyle w:val="ListParagraph"/>
        <w:numPr>
          <w:ilvl w:val="0"/>
          <w:numId w:val="23"/>
        </w:numPr>
        <w:spacing w:after="0" w:line="260" w:lineRule="exact"/>
        <w:rPr>
          <w:rFonts w:ascii="Arial" w:eastAsia="Calibri" w:hAnsi="Arial" w:cs="Arial"/>
          <w:color w:val="000000" w:themeColor="text1"/>
        </w:rPr>
      </w:pPr>
      <w:r w:rsidRPr="00407EF1">
        <w:rPr>
          <w:rFonts w:ascii="Arial" w:eastAsia="Calibri" w:hAnsi="Arial" w:cs="Arial"/>
          <w:color w:val="000000" w:themeColor="text1"/>
        </w:rPr>
        <w:t xml:space="preserve">ask leading questions </w:t>
      </w:r>
    </w:p>
    <w:p w14:paraId="1D8B0E10" w14:textId="46DA1E01" w:rsidR="004D1AC5" w:rsidRPr="00407EF1" w:rsidRDefault="004D1AC5" w:rsidP="004D1AC5">
      <w:pPr>
        <w:spacing w:beforeAutospacing="1" w:afterAutospacing="1"/>
        <w:rPr>
          <w:rFonts w:ascii="Arial" w:eastAsia="Calibri" w:hAnsi="Arial" w:cs="Arial"/>
          <w:b/>
          <w:bCs/>
          <w:iCs/>
          <w:color w:val="000000" w:themeColor="text1"/>
        </w:rPr>
      </w:pPr>
      <w:r w:rsidRPr="00407EF1">
        <w:rPr>
          <w:rFonts w:ascii="Arial" w:eastAsia="Calibri" w:hAnsi="Arial" w:cs="Arial"/>
          <w:b/>
          <w:bCs/>
          <w:iCs/>
          <w:color w:val="000000" w:themeColor="text1"/>
        </w:rPr>
        <w:t>If there is a serious and immediate threat to a child then the police must be contacted immediately.</w:t>
      </w:r>
    </w:p>
    <w:p w14:paraId="7EFE2B50" w14:textId="7B9C6641" w:rsidR="004D1AC5" w:rsidRPr="00407EF1" w:rsidRDefault="004D1AC5" w:rsidP="004D1AC5">
      <w:pPr>
        <w:rPr>
          <w:rFonts w:ascii="Arial" w:eastAsia="Calibri" w:hAnsi="Arial" w:cs="Arial"/>
          <w:color w:val="000000" w:themeColor="text1"/>
        </w:rPr>
      </w:pPr>
      <w:r w:rsidRPr="00407EF1">
        <w:rPr>
          <w:rFonts w:ascii="Arial" w:eastAsia="Calibri" w:hAnsi="Arial" w:cs="Arial"/>
          <w:color w:val="000000" w:themeColor="text1"/>
        </w:rPr>
        <w:t xml:space="preserve">During a disclosure you will need to remain in a public space but you might want to talk quietly in a place that you can record details of the incident. </w:t>
      </w:r>
    </w:p>
    <w:p w14:paraId="3A0BCD9D" w14:textId="0F35FCD9" w:rsidR="00E63AA3" w:rsidRPr="00407EF1" w:rsidRDefault="00E63AA3" w:rsidP="004D1AC5">
      <w:pPr>
        <w:rPr>
          <w:rFonts w:ascii="Arial" w:eastAsia="Calibri" w:hAnsi="Arial" w:cs="Arial"/>
          <w:b/>
          <w:bCs/>
          <w:color w:val="000000" w:themeColor="text1"/>
          <w:sz w:val="28"/>
          <w:szCs w:val="28"/>
        </w:rPr>
      </w:pPr>
      <w:r w:rsidRPr="00407EF1">
        <w:rPr>
          <w:rFonts w:ascii="Arial" w:eastAsia="Calibri" w:hAnsi="Arial" w:cs="Arial"/>
          <w:b/>
          <w:bCs/>
          <w:color w:val="000000" w:themeColor="text1"/>
          <w:sz w:val="28"/>
          <w:szCs w:val="28"/>
        </w:rPr>
        <w:t xml:space="preserve">Proactive </w:t>
      </w:r>
      <w:r w:rsidR="003E75DA" w:rsidRPr="00407EF1">
        <w:rPr>
          <w:rFonts w:ascii="Arial" w:eastAsia="Calibri" w:hAnsi="Arial" w:cs="Arial"/>
          <w:b/>
          <w:bCs/>
          <w:color w:val="000000" w:themeColor="text1"/>
          <w:sz w:val="28"/>
          <w:szCs w:val="28"/>
        </w:rPr>
        <w:t xml:space="preserve">Safeguarding Incident Response </w:t>
      </w:r>
    </w:p>
    <w:p w14:paraId="77D09944" w14:textId="77777777" w:rsidR="004D1AC5" w:rsidRPr="00407EF1" w:rsidRDefault="004D1AC5" w:rsidP="00A91CE3">
      <w:pPr>
        <w:pStyle w:val="ListParagraph"/>
        <w:numPr>
          <w:ilvl w:val="0"/>
          <w:numId w:val="22"/>
        </w:numPr>
        <w:spacing w:after="0" w:line="240" w:lineRule="auto"/>
        <w:rPr>
          <w:rFonts w:ascii="Arial" w:eastAsia="Calibri" w:hAnsi="Arial" w:cs="Arial"/>
          <w:color w:val="000000" w:themeColor="text1"/>
        </w:rPr>
      </w:pPr>
      <w:r w:rsidRPr="00407EF1">
        <w:rPr>
          <w:rFonts w:ascii="Arial" w:eastAsia="Calibri" w:hAnsi="Arial" w:cs="Arial"/>
          <w:color w:val="000000" w:themeColor="text1"/>
        </w:rPr>
        <w:t xml:space="preserve">As soon as possible write down details of what you have witnessed. </w:t>
      </w:r>
    </w:p>
    <w:p w14:paraId="1894B3A0" w14:textId="77777777" w:rsidR="004D1AC5" w:rsidRPr="00407EF1" w:rsidRDefault="004D1AC5" w:rsidP="00E63AA3">
      <w:pPr>
        <w:spacing w:after="0" w:line="240" w:lineRule="auto"/>
        <w:rPr>
          <w:rFonts w:ascii="Arial" w:eastAsia="Calibri" w:hAnsi="Arial" w:cs="Arial"/>
          <w:color w:val="000000" w:themeColor="text1"/>
        </w:rPr>
      </w:pPr>
    </w:p>
    <w:p w14:paraId="5A33A1BA" w14:textId="06979B63" w:rsidR="003E75DA" w:rsidRPr="00407EF1" w:rsidRDefault="004D1AC5" w:rsidP="00A91CE3">
      <w:pPr>
        <w:pStyle w:val="ListParagraph"/>
        <w:numPr>
          <w:ilvl w:val="0"/>
          <w:numId w:val="22"/>
        </w:numPr>
        <w:spacing w:after="0" w:line="240" w:lineRule="auto"/>
        <w:rPr>
          <w:rFonts w:ascii="Arial" w:eastAsia="Calibri" w:hAnsi="Arial" w:cs="Arial"/>
          <w:color w:val="000000" w:themeColor="text1"/>
        </w:rPr>
      </w:pPr>
      <w:r w:rsidRPr="00407EF1">
        <w:rPr>
          <w:rFonts w:ascii="Arial" w:eastAsia="Calibri" w:hAnsi="Arial" w:cs="Arial"/>
          <w:color w:val="000000" w:themeColor="text1"/>
        </w:rPr>
        <w:t>If someone is s</w:t>
      </w:r>
      <w:r w:rsidR="003E75DA" w:rsidRPr="00407EF1">
        <w:rPr>
          <w:rFonts w:ascii="Arial" w:eastAsia="Calibri" w:hAnsi="Arial" w:cs="Arial"/>
          <w:color w:val="000000" w:themeColor="text1"/>
        </w:rPr>
        <w:t xml:space="preserve">peaking, let them talk: </w:t>
      </w:r>
    </w:p>
    <w:p w14:paraId="09D05582" w14:textId="77777777" w:rsidR="003E75DA" w:rsidRPr="00407EF1" w:rsidRDefault="003E75DA" w:rsidP="003E75DA">
      <w:pPr>
        <w:pStyle w:val="ListParagraph"/>
        <w:rPr>
          <w:rFonts w:ascii="Arial" w:eastAsia="Calibri" w:hAnsi="Arial" w:cs="Arial"/>
          <w:color w:val="000000" w:themeColor="text1"/>
        </w:rPr>
      </w:pPr>
    </w:p>
    <w:p w14:paraId="078735A7" w14:textId="0130CC9B" w:rsidR="003E75DA" w:rsidRPr="00407EF1" w:rsidRDefault="004D1AC5" w:rsidP="00A91CE3">
      <w:pPr>
        <w:pStyle w:val="ListParagraph"/>
        <w:numPr>
          <w:ilvl w:val="1"/>
          <w:numId w:val="22"/>
        </w:numPr>
        <w:spacing w:after="0" w:line="240" w:lineRule="auto"/>
        <w:rPr>
          <w:rFonts w:ascii="Arial" w:eastAsia="Calibri" w:hAnsi="Arial" w:cs="Arial"/>
          <w:color w:val="000000" w:themeColor="text1"/>
        </w:rPr>
      </w:pPr>
      <w:r w:rsidRPr="00407EF1">
        <w:rPr>
          <w:rFonts w:ascii="Arial" w:eastAsia="Calibri" w:hAnsi="Arial" w:cs="Arial"/>
          <w:color w:val="000000" w:themeColor="text1"/>
        </w:rPr>
        <w:t>ask open questions and some further qu</w:t>
      </w:r>
      <w:r w:rsidR="003E75DA" w:rsidRPr="00407EF1">
        <w:rPr>
          <w:rFonts w:ascii="Arial" w:eastAsia="Calibri" w:hAnsi="Arial" w:cs="Arial"/>
          <w:color w:val="000000" w:themeColor="text1"/>
        </w:rPr>
        <w:t>estions for factual information</w:t>
      </w:r>
    </w:p>
    <w:p w14:paraId="0460EB53" w14:textId="1206A4BC" w:rsidR="003E75DA" w:rsidRPr="00407EF1" w:rsidRDefault="003E75DA" w:rsidP="00A91CE3">
      <w:pPr>
        <w:pStyle w:val="ListParagraph"/>
        <w:numPr>
          <w:ilvl w:val="1"/>
          <w:numId w:val="22"/>
        </w:numPr>
        <w:spacing w:after="0" w:line="240" w:lineRule="auto"/>
        <w:rPr>
          <w:rFonts w:ascii="Arial" w:eastAsia="Calibri" w:hAnsi="Arial" w:cs="Arial"/>
          <w:color w:val="000000" w:themeColor="text1"/>
        </w:rPr>
      </w:pPr>
      <w:r w:rsidRPr="00407EF1">
        <w:rPr>
          <w:rFonts w:ascii="Arial" w:eastAsia="Calibri" w:hAnsi="Arial" w:cs="Arial"/>
          <w:color w:val="000000" w:themeColor="text1"/>
        </w:rPr>
        <w:t>don’t ask direct questions - avoid ‘Who?’, ‘What?’, ‘When?’, and ‘Where?</w:t>
      </w:r>
    </w:p>
    <w:p w14:paraId="38B65569" w14:textId="77777777" w:rsidR="003E75DA" w:rsidRPr="00407EF1" w:rsidRDefault="003E75DA" w:rsidP="00A91CE3">
      <w:pPr>
        <w:pStyle w:val="ListParagraph"/>
        <w:numPr>
          <w:ilvl w:val="1"/>
          <w:numId w:val="22"/>
        </w:numPr>
        <w:spacing w:after="0" w:line="240" w:lineRule="auto"/>
        <w:rPr>
          <w:rFonts w:ascii="Arial" w:eastAsia="Calibri" w:hAnsi="Arial" w:cs="Arial"/>
          <w:color w:val="000000" w:themeColor="text1"/>
        </w:rPr>
      </w:pPr>
      <w:r w:rsidRPr="00407EF1">
        <w:rPr>
          <w:rFonts w:ascii="Arial" w:eastAsia="Calibri" w:hAnsi="Arial" w:cs="Arial"/>
          <w:color w:val="000000" w:themeColor="text1"/>
        </w:rPr>
        <w:t xml:space="preserve">do </w:t>
      </w:r>
      <w:r w:rsidR="004D1AC5" w:rsidRPr="00407EF1">
        <w:rPr>
          <w:rFonts w:ascii="Arial" w:eastAsia="Calibri" w:hAnsi="Arial" w:cs="Arial"/>
          <w:color w:val="000000" w:themeColor="text1"/>
        </w:rPr>
        <w:t xml:space="preserve">not attempt to force children or adults at risk </w:t>
      </w:r>
      <w:r w:rsidRPr="00407EF1">
        <w:rPr>
          <w:rFonts w:ascii="Arial" w:eastAsia="Calibri" w:hAnsi="Arial" w:cs="Arial"/>
          <w:color w:val="000000" w:themeColor="text1"/>
        </w:rPr>
        <w:t>to speak</w:t>
      </w:r>
    </w:p>
    <w:p w14:paraId="1BBBC696" w14:textId="1FFE1BFD" w:rsidR="004D1AC5" w:rsidRPr="00407EF1" w:rsidRDefault="004D1AC5" w:rsidP="00A91CE3">
      <w:pPr>
        <w:pStyle w:val="ListParagraph"/>
        <w:numPr>
          <w:ilvl w:val="1"/>
          <w:numId w:val="22"/>
        </w:numPr>
        <w:spacing w:after="0" w:line="240" w:lineRule="auto"/>
        <w:rPr>
          <w:rFonts w:ascii="Arial" w:eastAsia="Calibri" w:hAnsi="Arial" w:cs="Arial"/>
          <w:color w:val="000000" w:themeColor="text1"/>
        </w:rPr>
      </w:pPr>
      <w:r w:rsidRPr="00407EF1">
        <w:rPr>
          <w:rFonts w:ascii="Arial" w:eastAsia="Calibri" w:hAnsi="Arial" w:cs="Arial"/>
          <w:color w:val="000000" w:themeColor="text1"/>
        </w:rPr>
        <w:t>don’t make threats, or promises</w:t>
      </w:r>
      <w:r w:rsidR="003E75DA" w:rsidRPr="00407EF1">
        <w:rPr>
          <w:rFonts w:ascii="Arial" w:eastAsia="Calibri" w:hAnsi="Arial" w:cs="Arial"/>
          <w:color w:val="000000" w:themeColor="text1"/>
        </w:rPr>
        <w:t xml:space="preserve"> to keep information confidential</w:t>
      </w:r>
    </w:p>
    <w:p w14:paraId="1D4DF920" w14:textId="72847EBE" w:rsidR="004D1AC5" w:rsidRPr="00407EF1" w:rsidRDefault="004D1AC5" w:rsidP="00E63AA3">
      <w:pPr>
        <w:spacing w:after="0" w:line="240" w:lineRule="auto"/>
        <w:rPr>
          <w:rFonts w:ascii="Arial" w:eastAsia="Calibri" w:hAnsi="Arial" w:cs="Arial"/>
          <w:color w:val="000000" w:themeColor="text1"/>
        </w:rPr>
      </w:pPr>
    </w:p>
    <w:p w14:paraId="535AF05A" w14:textId="77777777" w:rsidR="004D1AC5" w:rsidRPr="00407EF1" w:rsidRDefault="004D1AC5" w:rsidP="00A91CE3">
      <w:pPr>
        <w:pStyle w:val="ListParagraph"/>
        <w:numPr>
          <w:ilvl w:val="0"/>
          <w:numId w:val="22"/>
        </w:numPr>
        <w:spacing w:after="0" w:line="240" w:lineRule="auto"/>
        <w:rPr>
          <w:rFonts w:ascii="Arial" w:eastAsia="Calibri" w:hAnsi="Arial" w:cs="Arial"/>
          <w:color w:val="000000" w:themeColor="text1"/>
        </w:rPr>
      </w:pPr>
      <w:r w:rsidRPr="00407EF1">
        <w:rPr>
          <w:rFonts w:ascii="Arial" w:eastAsia="Calibri" w:hAnsi="Arial" w:cs="Arial"/>
          <w:color w:val="000000" w:themeColor="text1"/>
        </w:rPr>
        <w:t xml:space="preserve">Make sure that your information is set out clearly and in detail. Describe the circumstances and note the setting and anyone else who was there at the time. </w:t>
      </w:r>
    </w:p>
    <w:p w14:paraId="62C3A195" w14:textId="77777777" w:rsidR="004D1AC5" w:rsidRPr="00407EF1" w:rsidRDefault="004D1AC5" w:rsidP="00E63AA3">
      <w:pPr>
        <w:spacing w:after="0" w:line="240" w:lineRule="auto"/>
        <w:rPr>
          <w:rFonts w:ascii="Arial" w:eastAsia="Calibri" w:hAnsi="Arial" w:cs="Arial"/>
          <w:color w:val="000000" w:themeColor="text1"/>
        </w:rPr>
      </w:pPr>
    </w:p>
    <w:p w14:paraId="061AB8C2" w14:textId="77777777" w:rsidR="004D1AC5" w:rsidRPr="00407EF1" w:rsidRDefault="004D1AC5" w:rsidP="00A91CE3">
      <w:pPr>
        <w:pStyle w:val="ListParagraph"/>
        <w:numPr>
          <w:ilvl w:val="0"/>
          <w:numId w:val="22"/>
        </w:numPr>
        <w:spacing w:after="0" w:line="240" w:lineRule="auto"/>
        <w:rPr>
          <w:rFonts w:ascii="Arial" w:eastAsia="Calibri" w:hAnsi="Arial" w:cs="Arial"/>
          <w:color w:val="000000" w:themeColor="text1"/>
        </w:rPr>
      </w:pPr>
      <w:r w:rsidRPr="00407EF1">
        <w:rPr>
          <w:rFonts w:ascii="Arial" w:eastAsia="Calibri" w:hAnsi="Arial" w:cs="Arial"/>
          <w:color w:val="000000" w:themeColor="text1"/>
        </w:rPr>
        <w:t xml:space="preserve">In any situation, stay calm and try not to show shock, listen carefully and be supportive. You might say ‘I think you’re doing the right thing’. </w:t>
      </w:r>
    </w:p>
    <w:p w14:paraId="4A2EA5F8" w14:textId="77777777" w:rsidR="004D1AC5" w:rsidRPr="00407EF1" w:rsidRDefault="004D1AC5" w:rsidP="00E63AA3">
      <w:pPr>
        <w:spacing w:after="0" w:line="240" w:lineRule="auto"/>
        <w:rPr>
          <w:rFonts w:ascii="Arial" w:eastAsia="Calibri" w:hAnsi="Arial" w:cs="Arial"/>
          <w:color w:val="000000" w:themeColor="text1"/>
        </w:rPr>
      </w:pPr>
    </w:p>
    <w:p w14:paraId="7AA1FD79" w14:textId="77777777" w:rsidR="004D1AC5" w:rsidRPr="00407EF1" w:rsidRDefault="004D1AC5" w:rsidP="00A91CE3">
      <w:pPr>
        <w:pStyle w:val="ListParagraph"/>
        <w:numPr>
          <w:ilvl w:val="0"/>
          <w:numId w:val="22"/>
        </w:numPr>
        <w:spacing w:after="0" w:line="240" w:lineRule="auto"/>
        <w:rPr>
          <w:rFonts w:ascii="Arial" w:eastAsia="Calibri" w:hAnsi="Arial" w:cs="Arial"/>
          <w:color w:val="000000" w:themeColor="text1"/>
        </w:rPr>
      </w:pPr>
      <w:r w:rsidRPr="00407EF1">
        <w:rPr>
          <w:rFonts w:ascii="Arial" w:eastAsia="Calibri" w:hAnsi="Arial" w:cs="Arial"/>
          <w:color w:val="000000" w:themeColor="text1"/>
        </w:rPr>
        <w:t xml:space="preserve">It’s not up to you to prove that the information about abuse or suspected abuse is true. You must not try to investigate yourself. </w:t>
      </w:r>
    </w:p>
    <w:p w14:paraId="3385F7C1" w14:textId="77777777" w:rsidR="004D1AC5" w:rsidRPr="00407EF1" w:rsidRDefault="004D1AC5" w:rsidP="00E63AA3">
      <w:pPr>
        <w:spacing w:after="0" w:line="240" w:lineRule="auto"/>
        <w:rPr>
          <w:rFonts w:ascii="Arial" w:eastAsia="Calibri" w:hAnsi="Arial" w:cs="Arial"/>
          <w:color w:val="000000" w:themeColor="text1"/>
        </w:rPr>
      </w:pPr>
    </w:p>
    <w:p w14:paraId="357E7710" w14:textId="77777777" w:rsidR="004D1AC5" w:rsidRPr="00407EF1" w:rsidRDefault="004D1AC5" w:rsidP="00A91CE3">
      <w:pPr>
        <w:pStyle w:val="ListParagraph"/>
        <w:numPr>
          <w:ilvl w:val="0"/>
          <w:numId w:val="22"/>
        </w:numPr>
        <w:spacing w:after="0" w:line="240" w:lineRule="auto"/>
        <w:rPr>
          <w:rFonts w:ascii="Arial" w:eastAsia="Calibri" w:hAnsi="Arial" w:cs="Arial"/>
          <w:color w:val="000000" w:themeColor="text1"/>
        </w:rPr>
      </w:pPr>
      <w:r w:rsidRPr="00407EF1">
        <w:rPr>
          <w:rFonts w:ascii="Arial" w:eastAsia="Calibri" w:hAnsi="Arial" w:cs="Arial"/>
          <w:color w:val="000000" w:themeColor="text1"/>
        </w:rPr>
        <w:t xml:space="preserve">After any incidents or disclosures only divulge information to DSO, social services and/or the police. Do not discuss details with others. </w:t>
      </w:r>
    </w:p>
    <w:p w14:paraId="4FAA7362" w14:textId="77777777" w:rsidR="004D1AC5" w:rsidRPr="00407EF1" w:rsidRDefault="004D1AC5" w:rsidP="00E63AA3">
      <w:pPr>
        <w:spacing w:after="0" w:line="240" w:lineRule="auto"/>
        <w:rPr>
          <w:rFonts w:ascii="Arial" w:eastAsia="Calibri" w:hAnsi="Arial" w:cs="Arial"/>
          <w:color w:val="000000" w:themeColor="text1"/>
        </w:rPr>
      </w:pPr>
    </w:p>
    <w:p w14:paraId="591956E2" w14:textId="77777777" w:rsidR="004D1AC5" w:rsidRPr="00407EF1" w:rsidRDefault="004D1AC5" w:rsidP="00A91CE3">
      <w:pPr>
        <w:pStyle w:val="ListParagraph"/>
        <w:numPr>
          <w:ilvl w:val="0"/>
          <w:numId w:val="22"/>
        </w:numPr>
        <w:spacing w:after="0" w:line="240" w:lineRule="auto"/>
        <w:rPr>
          <w:rFonts w:ascii="Arial" w:eastAsia="Calibri" w:hAnsi="Arial" w:cs="Arial"/>
          <w:color w:val="000000" w:themeColor="text1"/>
        </w:rPr>
      </w:pPr>
      <w:r w:rsidRPr="00407EF1">
        <w:rPr>
          <w:rFonts w:ascii="Arial" w:eastAsia="Calibri" w:hAnsi="Arial" w:cs="Arial"/>
          <w:color w:val="000000" w:themeColor="text1"/>
        </w:rPr>
        <w:t xml:space="preserve">Complete the Safeguarding Incident and Reporting form, adding as much detail as possible. This can be found </w:t>
      </w:r>
      <w:hyperlink r:id="rId14">
        <w:r w:rsidRPr="00407EF1">
          <w:rPr>
            <w:rStyle w:val="Hyperlink"/>
            <w:rFonts w:ascii="Arial" w:eastAsia="Calibri" w:hAnsi="Arial" w:cs="Arial"/>
            <w:color w:val="0563C1"/>
          </w:rPr>
          <w:t>here</w:t>
        </w:r>
      </w:hyperlink>
      <w:r w:rsidRPr="00407EF1">
        <w:rPr>
          <w:rFonts w:ascii="Arial" w:eastAsia="Calibri" w:hAnsi="Arial" w:cs="Arial"/>
          <w:color w:val="000000" w:themeColor="text1"/>
        </w:rPr>
        <w:t>. Include:</w:t>
      </w:r>
    </w:p>
    <w:p w14:paraId="3C27059A" w14:textId="29155315" w:rsidR="004D1AC5" w:rsidRPr="00407EF1" w:rsidRDefault="003E75DA" w:rsidP="00A91CE3">
      <w:pPr>
        <w:pStyle w:val="ListParagraph"/>
        <w:numPr>
          <w:ilvl w:val="1"/>
          <w:numId w:val="21"/>
        </w:numPr>
        <w:spacing w:after="0" w:line="240" w:lineRule="auto"/>
        <w:rPr>
          <w:rFonts w:ascii="Arial" w:eastAsia="Calibri" w:hAnsi="Arial" w:cs="Arial"/>
          <w:color w:val="000000" w:themeColor="text1"/>
        </w:rPr>
      </w:pPr>
      <w:r w:rsidRPr="00407EF1">
        <w:rPr>
          <w:rFonts w:ascii="Arial" w:eastAsia="Calibri" w:hAnsi="Arial" w:cs="Arial"/>
          <w:color w:val="000000" w:themeColor="text1"/>
        </w:rPr>
        <w:t>d</w:t>
      </w:r>
      <w:r w:rsidR="004D1AC5" w:rsidRPr="00407EF1">
        <w:rPr>
          <w:rFonts w:ascii="Arial" w:eastAsia="Calibri" w:hAnsi="Arial" w:cs="Arial"/>
          <w:color w:val="000000" w:themeColor="text1"/>
        </w:rPr>
        <w:t>ate and sign the record- if you later recall further information do not change the original record, add as addendum</w:t>
      </w:r>
    </w:p>
    <w:p w14:paraId="400EB532" w14:textId="77BDCB1F" w:rsidR="004D1AC5" w:rsidRPr="00407EF1" w:rsidRDefault="003E75DA" w:rsidP="00A91CE3">
      <w:pPr>
        <w:pStyle w:val="ListParagraph"/>
        <w:numPr>
          <w:ilvl w:val="1"/>
          <w:numId w:val="21"/>
        </w:numPr>
        <w:spacing w:after="0" w:line="240" w:lineRule="auto"/>
        <w:rPr>
          <w:rFonts w:ascii="Arial" w:eastAsia="Calibri" w:hAnsi="Arial" w:cs="Arial"/>
          <w:color w:val="000000" w:themeColor="text1"/>
        </w:rPr>
      </w:pPr>
      <w:r w:rsidRPr="00407EF1">
        <w:rPr>
          <w:rFonts w:ascii="Arial" w:eastAsia="Calibri" w:hAnsi="Arial" w:cs="Arial"/>
          <w:color w:val="000000" w:themeColor="text1"/>
        </w:rPr>
        <w:t>r</w:t>
      </w:r>
      <w:r w:rsidR="004D1AC5" w:rsidRPr="00407EF1">
        <w:rPr>
          <w:rFonts w:ascii="Arial" w:eastAsia="Calibri" w:hAnsi="Arial" w:cs="Arial"/>
          <w:color w:val="000000" w:themeColor="text1"/>
        </w:rPr>
        <w:t>ecord verbatim notes of what child/ young person say</w:t>
      </w:r>
    </w:p>
    <w:p w14:paraId="0F4A0740" w14:textId="53132628" w:rsidR="004D1AC5" w:rsidRPr="00407EF1" w:rsidRDefault="003E75DA" w:rsidP="00A91CE3">
      <w:pPr>
        <w:pStyle w:val="ListParagraph"/>
        <w:numPr>
          <w:ilvl w:val="1"/>
          <w:numId w:val="21"/>
        </w:numPr>
        <w:spacing w:after="0" w:line="240" w:lineRule="auto"/>
        <w:rPr>
          <w:rFonts w:ascii="Arial" w:eastAsia="Calibri" w:hAnsi="Arial" w:cs="Arial"/>
          <w:color w:val="000000" w:themeColor="text1"/>
        </w:rPr>
      </w:pPr>
      <w:r w:rsidRPr="00407EF1">
        <w:rPr>
          <w:rFonts w:ascii="Arial" w:eastAsia="Calibri" w:hAnsi="Arial" w:cs="Arial"/>
          <w:color w:val="000000" w:themeColor="text1"/>
        </w:rPr>
        <w:t>t</w:t>
      </w:r>
      <w:r w:rsidR="004D1AC5" w:rsidRPr="00407EF1">
        <w:rPr>
          <w:rFonts w:ascii="Arial" w:eastAsia="Calibri" w:hAnsi="Arial" w:cs="Arial"/>
          <w:color w:val="000000" w:themeColor="text1"/>
        </w:rPr>
        <w:t>he details of the concern: nature of any injury/ abuse</w:t>
      </w:r>
    </w:p>
    <w:p w14:paraId="2604CBB0" w14:textId="77777777" w:rsidR="004D1AC5" w:rsidRPr="00407EF1" w:rsidRDefault="004D1AC5" w:rsidP="00E63AA3">
      <w:pPr>
        <w:spacing w:after="0" w:line="240" w:lineRule="auto"/>
        <w:rPr>
          <w:rFonts w:ascii="Arial" w:eastAsia="Calibri" w:hAnsi="Arial" w:cs="Arial"/>
          <w:color w:val="000000" w:themeColor="text1"/>
        </w:rPr>
      </w:pPr>
    </w:p>
    <w:p w14:paraId="2106E393" w14:textId="77777777" w:rsidR="004D1AC5" w:rsidRPr="00407EF1" w:rsidRDefault="004D1AC5" w:rsidP="00A91CE3">
      <w:pPr>
        <w:pStyle w:val="ListParagraph"/>
        <w:numPr>
          <w:ilvl w:val="0"/>
          <w:numId w:val="22"/>
        </w:numPr>
        <w:spacing w:after="0" w:line="240" w:lineRule="auto"/>
        <w:rPr>
          <w:rFonts w:ascii="Arial" w:eastAsia="Calibri" w:hAnsi="Arial" w:cs="Arial"/>
          <w:color w:val="000000" w:themeColor="text1"/>
        </w:rPr>
      </w:pPr>
      <w:r w:rsidRPr="00407EF1">
        <w:rPr>
          <w:rFonts w:ascii="Arial" w:eastAsia="Calibri" w:hAnsi="Arial" w:cs="Arial"/>
          <w:color w:val="000000" w:themeColor="text1"/>
        </w:rPr>
        <w:t>Information should be passed onto the DSO as soon as possible, and always within the same working day or, if that is impossible, to a member of senior staff on site making it clear that you want to make a report to a DSO. The DSO will accept the completed report form from you or complete it together with you.</w:t>
      </w:r>
    </w:p>
    <w:p w14:paraId="20554091" w14:textId="77777777" w:rsidR="004D1AC5" w:rsidRPr="00407EF1" w:rsidRDefault="004D1AC5" w:rsidP="00E63AA3">
      <w:pPr>
        <w:spacing w:after="0" w:line="240" w:lineRule="auto"/>
        <w:rPr>
          <w:rFonts w:ascii="Arial" w:eastAsia="Calibri" w:hAnsi="Arial" w:cs="Arial"/>
          <w:color w:val="000000" w:themeColor="text1"/>
        </w:rPr>
      </w:pPr>
    </w:p>
    <w:p w14:paraId="019ABD11" w14:textId="77777777" w:rsidR="004D1AC5" w:rsidRPr="00407EF1" w:rsidRDefault="004D1AC5" w:rsidP="00A91CE3">
      <w:pPr>
        <w:pStyle w:val="ListParagraph"/>
        <w:numPr>
          <w:ilvl w:val="0"/>
          <w:numId w:val="22"/>
        </w:numPr>
        <w:spacing w:after="0" w:line="240" w:lineRule="auto"/>
        <w:rPr>
          <w:rFonts w:ascii="Arial" w:eastAsia="Calibri" w:hAnsi="Arial" w:cs="Arial"/>
          <w:color w:val="000000" w:themeColor="text1"/>
        </w:rPr>
      </w:pPr>
      <w:r w:rsidRPr="00407EF1">
        <w:rPr>
          <w:rFonts w:ascii="Arial" w:eastAsia="Calibri" w:hAnsi="Arial" w:cs="Arial"/>
          <w:color w:val="000000" w:themeColor="text1"/>
        </w:rPr>
        <w:t>Do not contact or confront the alleged abuser (unless you are dealing with immediate abuse, on site or during an event, requiring immediate protective action)</w:t>
      </w:r>
    </w:p>
    <w:p w14:paraId="2853E61B" w14:textId="77777777" w:rsidR="004D1AC5" w:rsidRPr="00407EF1" w:rsidRDefault="004D1AC5" w:rsidP="00E63AA3">
      <w:pPr>
        <w:spacing w:after="0" w:line="240" w:lineRule="auto"/>
        <w:rPr>
          <w:rFonts w:ascii="Arial" w:eastAsia="Calibri" w:hAnsi="Arial" w:cs="Arial"/>
          <w:color w:val="000000" w:themeColor="text1"/>
        </w:rPr>
      </w:pPr>
    </w:p>
    <w:p w14:paraId="35AF64BD" w14:textId="77777777" w:rsidR="004D1AC5" w:rsidRPr="00407EF1" w:rsidRDefault="004D1AC5" w:rsidP="00A91CE3">
      <w:pPr>
        <w:pStyle w:val="ListParagraph"/>
        <w:numPr>
          <w:ilvl w:val="0"/>
          <w:numId w:val="22"/>
        </w:numPr>
        <w:spacing w:after="0" w:line="240" w:lineRule="auto"/>
        <w:rPr>
          <w:rFonts w:ascii="Arial" w:eastAsia="Calibri" w:hAnsi="Arial" w:cs="Arial"/>
          <w:color w:val="000000" w:themeColor="text1"/>
        </w:rPr>
      </w:pPr>
      <w:r w:rsidRPr="00407EF1">
        <w:rPr>
          <w:rFonts w:ascii="Arial" w:eastAsia="Calibri" w:hAnsi="Arial" w:cs="Arial"/>
          <w:color w:val="000000" w:themeColor="text1"/>
        </w:rPr>
        <w:t>If you have serious concerns about the immediate safety of the child or adult at risk and believe that any delay may cause serious risk of harm, contact the police and/or Local Authority Children’s or Adult social care without delay. Record the name of the person you spoke to and tell your supervisor or line manager what you have done as well as making a report to your DSO</w:t>
      </w:r>
    </w:p>
    <w:p w14:paraId="51B0430D" w14:textId="789CF3F4" w:rsidR="003E75DA" w:rsidRPr="00407EF1" w:rsidRDefault="003E75DA" w:rsidP="003E75DA">
      <w:pPr>
        <w:rPr>
          <w:rFonts w:ascii="Arial" w:eastAsia="Calibri" w:hAnsi="Arial" w:cs="Arial"/>
          <w:color w:val="000000" w:themeColor="text1"/>
        </w:rPr>
      </w:pPr>
    </w:p>
    <w:p w14:paraId="381394D3" w14:textId="60920579" w:rsidR="003E75DA" w:rsidRPr="00407EF1" w:rsidRDefault="003E75DA" w:rsidP="003E75DA">
      <w:pPr>
        <w:rPr>
          <w:rFonts w:ascii="Arial" w:eastAsia="Calibri" w:hAnsi="Arial" w:cs="Arial"/>
          <w:color w:val="000000" w:themeColor="text1"/>
          <w:sz w:val="28"/>
          <w:szCs w:val="28"/>
        </w:rPr>
      </w:pPr>
      <w:r w:rsidRPr="00407EF1">
        <w:rPr>
          <w:rFonts w:ascii="Arial" w:eastAsia="Calibri" w:hAnsi="Arial" w:cs="Arial"/>
          <w:b/>
          <w:bCs/>
          <w:color w:val="000000" w:themeColor="text1"/>
          <w:sz w:val="28"/>
          <w:szCs w:val="28"/>
        </w:rPr>
        <w:t xml:space="preserve">Concerns about a member of staff or volunteer </w:t>
      </w:r>
      <w:r w:rsidR="00E86A05" w:rsidRPr="00407EF1">
        <w:rPr>
          <w:rFonts w:ascii="Arial" w:eastAsia="Calibri" w:hAnsi="Arial" w:cs="Arial"/>
          <w:color w:val="000000" w:themeColor="text1"/>
          <w:sz w:val="28"/>
          <w:szCs w:val="28"/>
        </w:rPr>
        <w:br/>
      </w:r>
      <w:r w:rsidR="000B0D0D" w:rsidRPr="00407EF1">
        <w:rPr>
          <w:rFonts w:ascii="Arial" w:eastAsia="Calibri" w:hAnsi="Arial" w:cs="Arial"/>
          <w:color w:val="000000" w:themeColor="text1"/>
        </w:rPr>
        <w:t>The museum</w:t>
      </w:r>
      <w:r w:rsidRPr="00407EF1">
        <w:rPr>
          <w:rFonts w:ascii="Arial" w:eastAsia="Calibri" w:hAnsi="Arial" w:cs="Arial"/>
          <w:color w:val="000000" w:themeColor="text1"/>
        </w:rPr>
        <w:t xml:space="preserve"> recognises that a member of staff, volunteer or visitor may need to report a serious concern of misconduct about a member of staff, paid or unpaid. In this case, </w:t>
      </w:r>
      <w:r w:rsidR="000B0D0D" w:rsidRPr="00407EF1">
        <w:rPr>
          <w:rFonts w:ascii="Arial" w:eastAsia="Calibri" w:hAnsi="Arial" w:cs="Arial"/>
          <w:color w:val="000000" w:themeColor="text1"/>
        </w:rPr>
        <w:t xml:space="preserve">the museum </w:t>
      </w:r>
      <w:r w:rsidRPr="00407EF1">
        <w:rPr>
          <w:rFonts w:ascii="Arial" w:eastAsia="Calibri" w:hAnsi="Arial" w:cs="Arial"/>
          <w:color w:val="000000" w:themeColor="text1"/>
        </w:rPr>
        <w:t xml:space="preserve">is clear that an individual can come forward on a confidential basis, without fear of reprisal or victimisation.  </w:t>
      </w:r>
    </w:p>
    <w:p w14:paraId="7878E4F2" w14:textId="43C4693D" w:rsidR="003E75DA" w:rsidRPr="00407EF1" w:rsidRDefault="003E75DA" w:rsidP="00A91CE3">
      <w:pPr>
        <w:pStyle w:val="ListParagraph"/>
        <w:numPr>
          <w:ilvl w:val="0"/>
          <w:numId w:val="26"/>
        </w:numPr>
        <w:spacing w:after="0" w:line="270" w:lineRule="atLeast"/>
        <w:rPr>
          <w:rFonts w:ascii="Arial" w:eastAsia="Calibri" w:hAnsi="Arial" w:cs="Arial"/>
          <w:color w:val="000000" w:themeColor="text1"/>
        </w:rPr>
      </w:pPr>
      <w:r w:rsidRPr="00407EF1">
        <w:rPr>
          <w:rFonts w:ascii="Arial" w:eastAsia="Calibri" w:hAnsi="Arial" w:cs="Arial"/>
          <w:color w:val="000000" w:themeColor="text1"/>
        </w:rPr>
        <w:lastRenderedPageBreak/>
        <w:t xml:space="preserve">Complete all steps as above, ensuring that DSO understands the concerns.  </w:t>
      </w:r>
    </w:p>
    <w:p w14:paraId="610631C2" w14:textId="77777777" w:rsidR="003E75DA" w:rsidRPr="00407EF1" w:rsidRDefault="003E75DA" w:rsidP="003E75DA">
      <w:pPr>
        <w:pStyle w:val="ListParagraph"/>
        <w:spacing w:after="0" w:line="270" w:lineRule="atLeast"/>
        <w:rPr>
          <w:rFonts w:ascii="Arial" w:eastAsia="Calibri" w:hAnsi="Arial" w:cs="Arial"/>
          <w:color w:val="000000" w:themeColor="text1"/>
        </w:rPr>
      </w:pPr>
    </w:p>
    <w:p w14:paraId="721B9C7E" w14:textId="77777777" w:rsidR="003E75DA" w:rsidRPr="00407EF1" w:rsidRDefault="003E75DA" w:rsidP="00A91CE3">
      <w:pPr>
        <w:pStyle w:val="ListParagraph"/>
        <w:numPr>
          <w:ilvl w:val="0"/>
          <w:numId w:val="26"/>
        </w:numPr>
        <w:spacing w:after="0" w:line="270" w:lineRule="atLeast"/>
        <w:rPr>
          <w:rFonts w:ascii="Arial" w:eastAsia="Calibri" w:hAnsi="Arial" w:cs="Arial"/>
          <w:b/>
          <w:color w:val="000000" w:themeColor="text1"/>
        </w:rPr>
      </w:pPr>
      <w:r w:rsidRPr="00407EF1">
        <w:rPr>
          <w:rFonts w:ascii="Arial" w:eastAsia="Calibri" w:hAnsi="Arial" w:cs="Arial"/>
          <w:b/>
          <w:color w:val="000000" w:themeColor="text1"/>
        </w:rPr>
        <w:t>If the matter could result in death or serious injury phone 999.</w:t>
      </w:r>
    </w:p>
    <w:p w14:paraId="284F76C0" w14:textId="77777777" w:rsidR="003E75DA" w:rsidRPr="00407EF1" w:rsidRDefault="003E75DA" w:rsidP="003E75DA">
      <w:pPr>
        <w:pStyle w:val="ListParagraph"/>
        <w:rPr>
          <w:rFonts w:ascii="Arial" w:eastAsia="Calibri" w:hAnsi="Arial" w:cs="Arial"/>
          <w:color w:val="000000" w:themeColor="text1"/>
        </w:rPr>
      </w:pPr>
    </w:p>
    <w:p w14:paraId="3098F3F6" w14:textId="1F669901" w:rsidR="003E75DA" w:rsidRPr="00407EF1" w:rsidRDefault="003E75DA" w:rsidP="00A91CE3">
      <w:pPr>
        <w:pStyle w:val="ListParagraph"/>
        <w:numPr>
          <w:ilvl w:val="0"/>
          <w:numId w:val="26"/>
        </w:numPr>
        <w:spacing w:after="0" w:line="270" w:lineRule="atLeast"/>
        <w:rPr>
          <w:rFonts w:ascii="Arial" w:eastAsia="Calibri" w:hAnsi="Arial" w:cs="Arial"/>
          <w:color w:val="000000" w:themeColor="text1"/>
        </w:rPr>
      </w:pPr>
      <w:r w:rsidRPr="00407EF1">
        <w:rPr>
          <w:rFonts w:ascii="Arial" w:eastAsia="Calibri" w:hAnsi="Arial" w:cs="Arial"/>
          <w:color w:val="000000" w:themeColor="text1"/>
        </w:rPr>
        <w:t xml:space="preserve">Fill in an online report to the LADO </w:t>
      </w:r>
      <w:hyperlink r:id="rId15">
        <w:r w:rsidRPr="00407EF1">
          <w:rPr>
            <w:rStyle w:val="Hyperlink"/>
            <w:rFonts w:ascii="Arial" w:eastAsia="Calibri" w:hAnsi="Arial" w:cs="Arial"/>
            <w:color w:val="0070C0"/>
          </w:rPr>
          <w:t>here</w:t>
        </w:r>
      </w:hyperlink>
      <w:r w:rsidRPr="00407EF1">
        <w:rPr>
          <w:rFonts w:ascii="Arial" w:eastAsia="Calibri" w:hAnsi="Arial" w:cs="Arial"/>
          <w:color w:val="000000" w:themeColor="text1"/>
        </w:rPr>
        <w:t>. The Duty LADO will call you back on receiving the referral form or within at least within 24 working hours.  After a discussion with the referrer, a decisio</w:t>
      </w:r>
      <w:r w:rsidR="00C47CA9" w:rsidRPr="00407EF1">
        <w:rPr>
          <w:rFonts w:ascii="Arial" w:eastAsia="Calibri" w:hAnsi="Arial" w:cs="Arial"/>
          <w:color w:val="000000" w:themeColor="text1"/>
        </w:rPr>
        <w:t>n will be made as whether the</w:t>
      </w:r>
      <w:r w:rsidRPr="00407EF1">
        <w:rPr>
          <w:rFonts w:ascii="Arial" w:eastAsia="Calibri" w:hAnsi="Arial" w:cs="Arial"/>
          <w:color w:val="000000" w:themeColor="text1"/>
        </w:rPr>
        <w:t xml:space="preserve"> LADO threshold is met or not, and guidance will be given about next steps.</w:t>
      </w:r>
    </w:p>
    <w:p w14:paraId="6C7E3D92" w14:textId="036B61F5" w:rsidR="00C47CA9" w:rsidRPr="00407EF1" w:rsidRDefault="00C47CA9" w:rsidP="00C47CA9">
      <w:pPr>
        <w:spacing w:after="0" w:line="270" w:lineRule="atLeast"/>
        <w:rPr>
          <w:rFonts w:ascii="Arial" w:eastAsia="Calibri" w:hAnsi="Arial" w:cs="Arial"/>
          <w:color w:val="000000" w:themeColor="text1"/>
        </w:rPr>
      </w:pPr>
    </w:p>
    <w:p w14:paraId="3EB9DF7F" w14:textId="0B1F23BD" w:rsidR="00C47CA9" w:rsidRPr="00407EF1" w:rsidRDefault="003E75DA" w:rsidP="003E75DA">
      <w:pPr>
        <w:rPr>
          <w:rFonts w:ascii="Arial" w:eastAsia="Calibri" w:hAnsi="Arial" w:cs="Arial"/>
          <w:color w:val="000000" w:themeColor="text1"/>
        </w:rPr>
      </w:pPr>
      <w:r w:rsidRPr="00407EF1">
        <w:rPr>
          <w:rFonts w:ascii="Arial" w:eastAsia="Calibri" w:hAnsi="Arial" w:cs="Arial"/>
          <w:color w:val="000000" w:themeColor="text1"/>
        </w:rPr>
        <w:t xml:space="preserve">The DSO will discuss the issue with you and decide on a suitable course of action.  </w:t>
      </w:r>
    </w:p>
    <w:p w14:paraId="646F4896" w14:textId="532237B1" w:rsidR="00C47CA9" w:rsidRPr="00407EF1" w:rsidRDefault="003E75DA" w:rsidP="003E75DA">
      <w:pPr>
        <w:rPr>
          <w:rFonts w:ascii="Arial" w:eastAsia="Calibri" w:hAnsi="Arial" w:cs="Arial"/>
          <w:color w:val="000000" w:themeColor="text1"/>
        </w:rPr>
      </w:pPr>
      <w:r w:rsidRPr="00407EF1">
        <w:rPr>
          <w:rFonts w:ascii="Arial" w:eastAsia="Calibri" w:hAnsi="Arial" w:cs="Arial"/>
          <w:color w:val="000000" w:themeColor="text1"/>
        </w:rPr>
        <w:t>They should provide you with support if you find your experience stressful. This might be to recommend a helpline or to report back – bearing in mind that this must be done with police and social services permissions.</w:t>
      </w:r>
    </w:p>
    <w:p w14:paraId="5770F73F" w14:textId="687E92C1" w:rsidR="003E75DA" w:rsidRPr="00407EF1" w:rsidRDefault="003E75DA" w:rsidP="003E75DA">
      <w:pPr>
        <w:rPr>
          <w:rFonts w:ascii="Arial" w:eastAsia="Calibri" w:hAnsi="Arial" w:cs="Arial"/>
          <w:b/>
          <w:bCs/>
          <w:color w:val="000000" w:themeColor="text1"/>
          <w:sz w:val="28"/>
          <w:szCs w:val="28"/>
        </w:rPr>
      </w:pPr>
      <w:r w:rsidRPr="00407EF1">
        <w:rPr>
          <w:rFonts w:ascii="Arial" w:eastAsia="Calibri" w:hAnsi="Arial" w:cs="Arial"/>
          <w:b/>
          <w:bCs/>
          <w:color w:val="000000" w:themeColor="text1"/>
          <w:sz w:val="28"/>
          <w:szCs w:val="28"/>
        </w:rPr>
        <w:t>After the Event</w:t>
      </w:r>
      <w:r w:rsidR="00E86A05" w:rsidRPr="00407EF1">
        <w:rPr>
          <w:rFonts w:ascii="Arial" w:eastAsia="Calibri" w:hAnsi="Arial" w:cs="Arial"/>
          <w:b/>
          <w:bCs/>
          <w:color w:val="000000" w:themeColor="text1"/>
          <w:sz w:val="28"/>
          <w:szCs w:val="28"/>
        </w:rPr>
        <w:br/>
      </w:r>
      <w:r w:rsidRPr="00407EF1">
        <w:rPr>
          <w:rFonts w:ascii="Arial" w:eastAsia="Calibri" w:hAnsi="Arial" w:cs="Arial"/>
          <w:color w:val="000000" w:themeColor="text1"/>
        </w:rPr>
        <w:t xml:space="preserve">It is the DSO’s responsibility to pass reports on to Children’s Social Care. </w:t>
      </w:r>
    </w:p>
    <w:p w14:paraId="23CA231A" w14:textId="1F808727" w:rsidR="003E75DA" w:rsidRPr="00407EF1" w:rsidRDefault="003E75DA" w:rsidP="003E75DA">
      <w:pPr>
        <w:spacing w:beforeAutospacing="1" w:afterAutospacing="1"/>
        <w:rPr>
          <w:rFonts w:ascii="Arial" w:eastAsia="Calibri" w:hAnsi="Arial" w:cs="Arial"/>
          <w:color w:val="000000" w:themeColor="text1"/>
        </w:rPr>
      </w:pPr>
      <w:r w:rsidRPr="00407EF1">
        <w:rPr>
          <w:rFonts w:ascii="Arial" w:eastAsia="Calibri" w:hAnsi="Arial" w:cs="Arial"/>
          <w:color w:val="000000" w:themeColor="text1"/>
        </w:rPr>
        <w:t xml:space="preserve">The completed incident form will be passed on to the Local Authority Designated Officer by </w:t>
      </w:r>
      <w:r w:rsidR="00C47CA9" w:rsidRPr="00407EF1">
        <w:rPr>
          <w:rFonts w:ascii="Arial" w:eastAsia="Calibri" w:hAnsi="Arial" w:cs="Arial"/>
          <w:color w:val="000000" w:themeColor="text1"/>
        </w:rPr>
        <w:t>t</w:t>
      </w:r>
      <w:r w:rsidR="000B0D0D" w:rsidRPr="00407EF1">
        <w:rPr>
          <w:rFonts w:ascii="Arial" w:eastAsia="Calibri" w:hAnsi="Arial" w:cs="Arial"/>
          <w:color w:val="000000" w:themeColor="text1"/>
        </w:rPr>
        <w:t>he museum</w:t>
      </w:r>
      <w:r w:rsidR="00C47CA9" w:rsidRPr="00407EF1">
        <w:rPr>
          <w:rFonts w:ascii="Arial" w:eastAsia="Calibri" w:hAnsi="Arial" w:cs="Arial"/>
          <w:color w:val="000000" w:themeColor="text1"/>
        </w:rPr>
        <w:t xml:space="preserve">’s </w:t>
      </w:r>
      <w:r w:rsidRPr="00407EF1">
        <w:rPr>
          <w:rFonts w:ascii="Arial" w:eastAsia="Calibri" w:hAnsi="Arial" w:cs="Arial"/>
          <w:color w:val="000000" w:themeColor="text1"/>
        </w:rPr>
        <w:t>DSO</w:t>
      </w:r>
      <w:r w:rsidR="00C47CA9" w:rsidRPr="00407EF1">
        <w:rPr>
          <w:rFonts w:ascii="Arial" w:eastAsia="Calibri" w:hAnsi="Arial" w:cs="Arial"/>
          <w:color w:val="000000" w:themeColor="text1"/>
        </w:rPr>
        <w:t xml:space="preserve"> or DDSO</w:t>
      </w:r>
      <w:r w:rsidRPr="00407EF1">
        <w:rPr>
          <w:rFonts w:ascii="Arial" w:eastAsia="Calibri" w:hAnsi="Arial" w:cs="Arial"/>
          <w:color w:val="000000" w:themeColor="text1"/>
        </w:rPr>
        <w:t xml:space="preserve">. All forms are stored electronically at the museum until the child is 25 years of age (or for 10 years if the incident involves </w:t>
      </w:r>
      <w:r w:rsidR="00C47CA9" w:rsidRPr="00407EF1">
        <w:rPr>
          <w:rFonts w:ascii="Arial" w:eastAsia="Calibri" w:hAnsi="Arial" w:cs="Arial"/>
          <w:color w:val="000000" w:themeColor="text1"/>
        </w:rPr>
        <w:t>an</w:t>
      </w:r>
      <w:r w:rsidRPr="00407EF1">
        <w:rPr>
          <w:rFonts w:ascii="Arial" w:eastAsia="Calibri" w:hAnsi="Arial" w:cs="Arial"/>
          <w:color w:val="000000" w:themeColor="text1"/>
        </w:rPr>
        <w:t xml:space="preserve"> adult at risk) before being destroyed. Access is strictly controlled to this documentation.</w:t>
      </w:r>
    </w:p>
    <w:p w14:paraId="5945830D" w14:textId="6C79C3D7" w:rsidR="003E75DA" w:rsidRPr="00407EF1" w:rsidRDefault="003E75DA" w:rsidP="003E75DA">
      <w:pPr>
        <w:spacing w:line="270" w:lineRule="atLeast"/>
        <w:rPr>
          <w:rFonts w:ascii="Arial" w:eastAsia="Calibri" w:hAnsi="Arial" w:cs="Arial"/>
          <w:color w:val="000000" w:themeColor="text1"/>
        </w:rPr>
      </w:pPr>
      <w:r w:rsidRPr="00407EF1">
        <w:rPr>
          <w:rFonts w:ascii="Arial" w:eastAsia="Calibri" w:hAnsi="Arial" w:cs="Arial"/>
          <w:color w:val="000000" w:themeColor="text1"/>
        </w:rPr>
        <w:t>You may find you have a need to talk to someone you trust about the situation or to support you but remember never to name or identify those involved in the allegations excepting to those you report to within museum</w:t>
      </w:r>
    </w:p>
    <w:p w14:paraId="20432D2D" w14:textId="652D54B2" w:rsidR="0052442A" w:rsidRPr="00407EF1" w:rsidRDefault="4C1288AF" w:rsidP="00CC0782">
      <w:pPr>
        <w:spacing w:after="0"/>
        <w:rPr>
          <w:rFonts w:ascii="Arial" w:eastAsia="Calibri" w:hAnsi="Arial" w:cs="Arial"/>
          <w:color w:val="000000" w:themeColor="text1"/>
        </w:rPr>
      </w:pPr>
      <w:r w:rsidRPr="00407EF1">
        <w:rPr>
          <w:rFonts w:ascii="Arial" w:eastAsia="Calibri" w:hAnsi="Arial" w:cs="Arial"/>
          <w:b/>
          <w:bCs/>
          <w:color w:val="000000" w:themeColor="text1"/>
          <w:sz w:val="28"/>
          <w:szCs w:val="28"/>
        </w:rPr>
        <w:t xml:space="preserve">Staff and volunteer rights  </w:t>
      </w:r>
      <w:r w:rsidR="00CC0782" w:rsidRPr="00407EF1">
        <w:rPr>
          <w:rFonts w:ascii="Arial" w:eastAsia="Calibri" w:hAnsi="Arial" w:cs="Arial"/>
          <w:color w:val="000000" w:themeColor="text1"/>
          <w:sz w:val="28"/>
          <w:szCs w:val="28"/>
          <w:lang w:val="en-US"/>
        </w:rPr>
        <w:br/>
      </w:r>
      <w:r w:rsidRPr="00407EF1">
        <w:rPr>
          <w:rFonts w:ascii="Arial" w:eastAsia="Calibri" w:hAnsi="Arial" w:cs="Arial"/>
          <w:color w:val="000000" w:themeColor="text1"/>
        </w:rPr>
        <w:t>If the allegation is against a member of staff, volunteer or freelance/contract worker then the concern should be reported in the first instance to the DSO. If the DSO is not available staff members should go to their immediate line manager.</w:t>
      </w:r>
    </w:p>
    <w:p w14:paraId="2DF7C9C2" w14:textId="33817341" w:rsidR="00D66098" w:rsidRPr="00407EF1" w:rsidRDefault="4C1288AF" w:rsidP="33DC0129">
      <w:pPr>
        <w:spacing w:beforeAutospacing="1" w:afterAutospacing="1"/>
        <w:rPr>
          <w:rFonts w:ascii="Arial" w:eastAsia="Calibri" w:hAnsi="Arial" w:cs="Arial"/>
          <w:color w:val="000000" w:themeColor="text1"/>
          <w:lang w:val="en-US"/>
        </w:rPr>
      </w:pPr>
      <w:r w:rsidRPr="00407EF1">
        <w:rPr>
          <w:rFonts w:ascii="Arial" w:eastAsia="Calibri" w:hAnsi="Arial" w:cs="Arial"/>
          <w:color w:val="000000" w:themeColor="text1"/>
        </w:rPr>
        <w:t xml:space="preserve">Any allegation made against a member of staff should be reported to the Local Authority Designated Officer (formerly abbreviated to LADO) within one working day of the incident. The contact number for the Designated Officer in Kensington and Chelsea is 07739315432 (ask to speak to the Duty Child Protection Advisor) OR email </w:t>
      </w:r>
      <w:hyperlink r:id="rId16">
        <w:r w:rsidRPr="00407EF1">
          <w:rPr>
            <w:rStyle w:val="Hyperlink"/>
            <w:rFonts w:ascii="Arial" w:eastAsia="Calibri" w:hAnsi="Arial" w:cs="Arial"/>
          </w:rPr>
          <w:t>lado.enquiries@rbkc.gcsx.gov.uk</w:t>
        </w:r>
      </w:hyperlink>
      <w:r w:rsidRPr="00407EF1">
        <w:rPr>
          <w:rFonts w:ascii="Arial" w:eastAsia="Calibri" w:hAnsi="Arial" w:cs="Arial"/>
          <w:color w:val="000000" w:themeColor="text1"/>
        </w:rPr>
        <w:t xml:space="preserve"> </w:t>
      </w:r>
    </w:p>
    <w:p w14:paraId="22B3E056" w14:textId="574B82F0" w:rsidR="00D66098" w:rsidRPr="00407EF1" w:rsidRDefault="4C1288AF" w:rsidP="0E9D58C0">
      <w:pPr>
        <w:spacing w:beforeAutospacing="1" w:after="0" w:afterAutospacing="1"/>
        <w:rPr>
          <w:rFonts w:ascii="Arial" w:eastAsia="Calibri" w:hAnsi="Arial" w:cs="Arial"/>
          <w:color w:val="000000" w:themeColor="text1"/>
        </w:rPr>
      </w:pPr>
      <w:r w:rsidRPr="00407EF1">
        <w:rPr>
          <w:rFonts w:ascii="Arial" w:eastAsia="Calibri" w:hAnsi="Arial" w:cs="Arial"/>
          <w:color w:val="000000" w:themeColor="text1"/>
        </w:rPr>
        <w:t>Irrespective of action by Social Services or the police, Senior Management must follow the museum’s Disciplinary Procedure as appropriate.</w:t>
      </w:r>
    </w:p>
    <w:p w14:paraId="3BE0E573" w14:textId="679EBB36" w:rsidR="00D66098" w:rsidRPr="00407EF1" w:rsidRDefault="4C1288AF" w:rsidP="33DC0129">
      <w:pPr>
        <w:spacing w:after="0"/>
        <w:rPr>
          <w:rFonts w:ascii="Arial" w:eastAsia="Calibri" w:hAnsi="Arial" w:cs="Arial"/>
          <w:color w:val="000000" w:themeColor="text1"/>
          <w:lang w:val="en-US"/>
        </w:rPr>
      </w:pPr>
      <w:r w:rsidRPr="00407EF1">
        <w:rPr>
          <w:rFonts w:ascii="Arial" w:eastAsia="Calibri" w:hAnsi="Arial" w:cs="Arial"/>
          <w:color w:val="000000" w:themeColor="text1"/>
        </w:rPr>
        <w:t xml:space="preserve">If an </w:t>
      </w:r>
      <w:r w:rsidR="602754DD" w:rsidRPr="00407EF1">
        <w:rPr>
          <w:rFonts w:ascii="Arial" w:eastAsia="Calibri" w:hAnsi="Arial" w:cs="Arial"/>
          <w:color w:val="000000" w:themeColor="text1"/>
        </w:rPr>
        <w:t>allegation</w:t>
      </w:r>
      <w:r w:rsidRPr="00407EF1">
        <w:rPr>
          <w:rFonts w:ascii="Arial" w:eastAsia="Calibri" w:hAnsi="Arial" w:cs="Arial"/>
          <w:color w:val="000000" w:themeColor="text1"/>
        </w:rPr>
        <w:t xml:space="preserve"> is made against a member of staff or volunteer, the member of staff or volunteer will be informed of the a</w:t>
      </w:r>
      <w:r w:rsidR="35D9834C" w:rsidRPr="00407EF1">
        <w:rPr>
          <w:rFonts w:ascii="Arial" w:eastAsia="Calibri" w:hAnsi="Arial" w:cs="Arial"/>
          <w:color w:val="000000" w:themeColor="text1"/>
        </w:rPr>
        <w:t>llegation</w:t>
      </w:r>
      <w:r w:rsidRPr="00407EF1">
        <w:rPr>
          <w:rFonts w:ascii="Arial" w:eastAsia="Calibri" w:hAnsi="Arial" w:cs="Arial"/>
          <w:color w:val="000000" w:themeColor="text1"/>
        </w:rPr>
        <w:t xml:space="preserve"> in writing.  </w:t>
      </w:r>
    </w:p>
    <w:p w14:paraId="74AED4DB" w14:textId="2980774F" w:rsidR="00D66098" w:rsidRPr="00407EF1" w:rsidRDefault="00D66098" w:rsidP="33DC0129">
      <w:pPr>
        <w:spacing w:after="0"/>
        <w:rPr>
          <w:rFonts w:ascii="Arial" w:eastAsia="Calibri" w:hAnsi="Arial" w:cs="Arial"/>
          <w:color w:val="000000" w:themeColor="text1"/>
          <w:lang w:val="en-US"/>
        </w:rPr>
      </w:pPr>
    </w:p>
    <w:p w14:paraId="5AF80032" w14:textId="3DE9EBF3" w:rsidR="00D66098" w:rsidRPr="00407EF1" w:rsidRDefault="4C1288AF" w:rsidP="33DC0129">
      <w:pPr>
        <w:spacing w:after="0"/>
        <w:rPr>
          <w:rFonts w:ascii="Arial" w:eastAsia="Calibri" w:hAnsi="Arial" w:cs="Arial"/>
          <w:color w:val="000000" w:themeColor="text1"/>
          <w:lang w:val="en-US"/>
        </w:rPr>
      </w:pPr>
      <w:r w:rsidRPr="00407EF1">
        <w:rPr>
          <w:rFonts w:ascii="Arial" w:eastAsia="Calibri" w:hAnsi="Arial" w:cs="Arial"/>
          <w:color w:val="000000" w:themeColor="text1"/>
        </w:rPr>
        <w:t>They will be given an opportunity to respond to a</w:t>
      </w:r>
      <w:r w:rsidR="7A45CC94" w:rsidRPr="00407EF1">
        <w:rPr>
          <w:rFonts w:ascii="Arial" w:eastAsia="Calibri" w:hAnsi="Arial" w:cs="Arial"/>
          <w:color w:val="000000" w:themeColor="text1"/>
        </w:rPr>
        <w:t>llegation</w:t>
      </w:r>
      <w:r w:rsidRPr="00407EF1">
        <w:rPr>
          <w:rFonts w:ascii="Arial" w:eastAsia="Calibri" w:hAnsi="Arial" w:cs="Arial"/>
          <w:color w:val="000000" w:themeColor="text1"/>
        </w:rPr>
        <w:t xml:space="preserve">(s) in person but will be asked to remain off site during any investigation.  </w:t>
      </w:r>
    </w:p>
    <w:p w14:paraId="63990C58" w14:textId="272E723C" w:rsidR="00D66098" w:rsidRPr="00407EF1" w:rsidRDefault="00D66098" w:rsidP="33DC0129">
      <w:pPr>
        <w:spacing w:after="0"/>
        <w:rPr>
          <w:rFonts w:ascii="Arial" w:eastAsia="Calibri" w:hAnsi="Arial" w:cs="Arial"/>
          <w:color w:val="000000" w:themeColor="text1"/>
          <w:lang w:val="en-US"/>
        </w:rPr>
      </w:pPr>
    </w:p>
    <w:p w14:paraId="40E6BB42" w14:textId="5EA2F962" w:rsidR="00D66098" w:rsidRPr="00407EF1" w:rsidRDefault="4C1288AF" w:rsidP="33DC0129">
      <w:pPr>
        <w:spacing w:after="0"/>
        <w:rPr>
          <w:rFonts w:ascii="Arial" w:eastAsia="Calibri" w:hAnsi="Arial" w:cs="Arial"/>
          <w:color w:val="000000" w:themeColor="text1"/>
          <w:lang w:val="en-US"/>
        </w:rPr>
      </w:pPr>
      <w:r w:rsidRPr="00407EF1">
        <w:rPr>
          <w:rFonts w:ascii="Arial" w:eastAsia="Calibri" w:hAnsi="Arial" w:cs="Arial"/>
          <w:color w:val="000000" w:themeColor="text1"/>
        </w:rPr>
        <w:t xml:space="preserve">The </w:t>
      </w:r>
      <w:r w:rsidR="2D8B0C9D" w:rsidRPr="00407EF1">
        <w:rPr>
          <w:rFonts w:ascii="Arial" w:eastAsia="Calibri" w:hAnsi="Arial" w:cs="Arial"/>
          <w:color w:val="000000" w:themeColor="text1"/>
        </w:rPr>
        <w:t>person making the allegation</w:t>
      </w:r>
      <w:r w:rsidRPr="00407EF1">
        <w:rPr>
          <w:rFonts w:ascii="Arial" w:eastAsia="Calibri" w:hAnsi="Arial" w:cs="Arial"/>
          <w:color w:val="000000" w:themeColor="text1"/>
        </w:rPr>
        <w:t xml:space="preserve"> will be able to enter the site and use the services of the organisation as normal. </w:t>
      </w:r>
    </w:p>
    <w:p w14:paraId="26FEFF07" w14:textId="59C99DF0" w:rsidR="00D66098" w:rsidRPr="00407EF1" w:rsidRDefault="00D66098" w:rsidP="33DC0129">
      <w:pPr>
        <w:spacing w:after="0"/>
        <w:rPr>
          <w:rFonts w:ascii="Arial" w:eastAsia="Calibri" w:hAnsi="Arial" w:cs="Arial"/>
          <w:color w:val="000000" w:themeColor="text1"/>
          <w:lang w:val="en-US"/>
        </w:rPr>
      </w:pPr>
    </w:p>
    <w:p w14:paraId="4DB6D58B" w14:textId="06FEFF93" w:rsidR="00D66098" w:rsidRPr="00407EF1" w:rsidRDefault="4C1288AF" w:rsidP="33DC0129">
      <w:pPr>
        <w:spacing w:after="0"/>
        <w:rPr>
          <w:rFonts w:ascii="Arial" w:eastAsia="Calibri" w:hAnsi="Arial" w:cs="Arial"/>
          <w:color w:val="000000" w:themeColor="text1"/>
          <w:lang w:val="en-US"/>
        </w:rPr>
      </w:pPr>
      <w:r w:rsidRPr="00407EF1">
        <w:rPr>
          <w:rFonts w:ascii="Arial" w:eastAsia="Calibri" w:hAnsi="Arial" w:cs="Arial"/>
          <w:color w:val="000000" w:themeColor="text1"/>
        </w:rPr>
        <w:t xml:space="preserve">The organisation acknowledges that this process may be led by police and/or social services and the organisation will comply with all requests or procedures made by those institutions. </w:t>
      </w:r>
    </w:p>
    <w:p w14:paraId="20D0DC13" w14:textId="0A8D387B" w:rsidR="00D66098" w:rsidRPr="00407EF1" w:rsidRDefault="00D66098" w:rsidP="33DC0129">
      <w:pPr>
        <w:spacing w:after="0"/>
        <w:rPr>
          <w:rFonts w:ascii="Arial" w:eastAsia="Calibri" w:hAnsi="Arial" w:cs="Arial"/>
          <w:color w:val="000000" w:themeColor="text1"/>
          <w:lang w:val="en-US"/>
        </w:rPr>
      </w:pPr>
    </w:p>
    <w:p w14:paraId="7D309DBE" w14:textId="1CE0694C" w:rsidR="00D66098" w:rsidRPr="00407EF1" w:rsidRDefault="4C1288AF" w:rsidP="33DC0129">
      <w:pPr>
        <w:spacing w:after="0"/>
        <w:rPr>
          <w:rFonts w:ascii="Arial" w:eastAsia="Calibri" w:hAnsi="Arial" w:cs="Arial"/>
          <w:color w:val="000000" w:themeColor="text1"/>
          <w:lang w:val="en-US"/>
        </w:rPr>
      </w:pPr>
      <w:r w:rsidRPr="00407EF1">
        <w:rPr>
          <w:rFonts w:ascii="Arial" w:eastAsia="Calibri" w:hAnsi="Arial" w:cs="Arial"/>
          <w:b/>
          <w:bCs/>
          <w:color w:val="000000" w:themeColor="text1"/>
        </w:rPr>
        <w:t xml:space="preserve">Confidentiality </w:t>
      </w:r>
    </w:p>
    <w:p w14:paraId="28A6234C" w14:textId="5107264A" w:rsidR="00D66098" w:rsidRPr="00407EF1" w:rsidRDefault="4C1288AF" w:rsidP="33DC0129">
      <w:pPr>
        <w:spacing w:after="0"/>
        <w:rPr>
          <w:rFonts w:ascii="Arial" w:eastAsia="Calibri" w:hAnsi="Arial" w:cs="Arial"/>
          <w:color w:val="000000" w:themeColor="text1"/>
          <w:lang w:val="en-US"/>
        </w:rPr>
      </w:pPr>
      <w:r w:rsidRPr="00407EF1">
        <w:rPr>
          <w:rFonts w:ascii="Arial" w:eastAsia="Calibri" w:hAnsi="Arial" w:cs="Arial"/>
          <w:color w:val="000000" w:themeColor="text1"/>
        </w:rPr>
        <w:t xml:space="preserve">It is crucial that staff and volunteers exercise the highest degree of confidentiality, in order to protect the rights of </w:t>
      </w:r>
      <w:r w:rsidR="5CBAC883" w:rsidRPr="00407EF1">
        <w:rPr>
          <w:rFonts w:ascii="Arial" w:eastAsia="Calibri" w:hAnsi="Arial" w:cs="Arial"/>
          <w:color w:val="000000" w:themeColor="text1"/>
        </w:rPr>
        <w:t>those involved</w:t>
      </w:r>
      <w:r w:rsidRPr="00407EF1">
        <w:rPr>
          <w:rFonts w:ascii="Arial" w:eastAsia="Calibri" w:hAnsi="Arial" w:cs="Arial"/>
          <w:color w:val="000000" w:themeColor="text1"/>
        </w:rPr>
        <w:t xml:space="preserve">. Breaches of confidentiality can compromise any investigations that may take place. </w:t>
      </w:r>
    </w:p>
    <w:p w14:paraId="127E266E" w14:textId="3BBC9281" w:rsidR="00D66098" w:rsidRPr="00407EF1" w:rsidRDefault="00D66098" w:rsidP="33DC0129">
      <w:pPr>
        <w:spacing w:after="0"/>
        <w:rPr>
          <w:rFonts w:ascii="Arial" w:eastAsia="Calibri" w:hAnsi="Arial" w:cs="Arial"/>
          <w:color w:val="000000" w:themeColor="text1"/>
        </w:rPr>
      </w:pPr>
    </w:p>
    <w:p w14:paraId="5B3BB4C8" w14:textId="2380BC0E" w:rsidR="00D66098" w:rsidRPr="00407EF1" w:rsidRDefault="4C1288AF" w:rsidP="33DC0129">
      <w:pPr>
        <w:spacing w:after="0"/>
        <w:rPr>
          <w:rFonts w:ascii="Arial" w:eastAsia="Calibri" w:hAnsi="Arial" w:cs="Arial"/>
          <w:color w:val="000000" w:themeColor="text1"/>
          <w:lang w:val="en-US"/>
        </w:rPr>
      </w:pPr>
      <w:r w:rsidRPr="00407EF1">
        <w:rPr>
          <w:rFonts w:ascii="Arial" w:eastAsia="Calibri" w:hAnsi="Arial" w:cs="Arial"/>
          <w:color w:val="000000" w:themeColor="text1"/>
        </w:rPr>
        <w:t xml:space="preserve">Personal details of any safeguarding matter should only be discussed with the appropriate agencies: the DSO, Social Services or the Police. </w:t>
      </w:r>
    </w:p>
    <w:p w14:paraId="05BC8FCD" w14:textId="643BD45C" w:rsidR="00D66098" w:rsidRPr="00407EF1" w:rsidRDefault="00D66098" w:rsidP="33DC0129">
      <w:pPr>
        <w:spacing w:after="0"/>
        <w:rPr>
          <w:rFonts w:ascii="Arial" w:eastAsia="Calibri" w:hAnsi="Arial" w:cs="Arial"/>
          <w:color w:val="000000" w:themeColor="text1"/>
        </w:rPr>
      </w:pPr>
    </w:p>
    <w:p w14:paraId="19281D1D" w14:textId="18474687" w:rsidR="00D66098" w:rsidRPr="00407EF1" w:rsidRDefault="4C1288AF" w:rsidP="33DC0129">
      <w:pPr>
        <w:spacing w:after="0"/>
        <w:rPr>
          <w:rFonts w:ascii="Arial" w:eastAsia="Calibri" w:hAnsi="Arial" w:cs="Arial"/>
          <w:color w:val="000000" w:themeColor="text1"/>
          <w:lang w:val="en-US"/>
        </w:rPr>
      </w:pPr>
      <w:r w:rsidRPr="00407EF1">
        <w:rPr>
          <w:rFonts w:ascii="Arial" w:eastAsia="Calibri" w:hAnsi="Arial" w:cs="Arial"/>
          <w:color w:val="000000" w:themeColor="text1"/>
        </w:rPr>
        <w:t xml:space="preserve">Trustees, staff and volunteers should not discuss the case with the public or the media and should relay any enquiries to the DSO. </w:t>
      </w:r>
    </w:p>
    <w:p w14:paraId="2DE6A08E" w14:textId="55D25897" w:rsidR="00D66098" w:rsidRPr="00407EF1" w:rsidRDefault="00D66098" w:rsidP="33DC0129">
      <w:pPr>
        <w:spacing w:after="0"/>
        <w:rPr>
          <w:rFonts w:ascii="Arial" w:eastAsia="Calibri" w:hAnsi="Arial" w:cs="Arial"/>
          <w:color w:val="000000" w:themeColor="text1"/>
        </w:rPr>
      </w:pPr>
    </w:p>
    <w:p w14:paraId="54EEE074" w14:textId="52A424B0" w:rsidR="00D66098" w:rsidRPr="00407EF1" w:rsidRDefault="4C1288AF" w:rsidP="33DC0129">
      <w:pPr>
        <w:spacing w:after="0"/>
        <w:rPr>
          <w:rFonts w:ascii="Arial" w:eastAsia="Calibri" w:hAnsi="Arial" w:cs="Arial"/>
          <w:color w:val="000000" w:themeColor="text1"/>
          <w:lang w:val="en-US"/>
        </w:rPr>
      </w:pPr>
      <w:r w:rsidRPr="00407EF1">
        <w:rPr>
          <w:rFonts w:ascii="Arial" w:eastAsia="Calibri" w:hAnsi="Arial" w:cs="Arial"/>
          <w:color w:val="000000" w:themeColor="text1"/>
        </w:rPr>
        <w:t xml:space="preserve">Confidentiality is a continuing requirement at all times and is also required when staff and volunteers are ‘off duty’ or no longer working or volunteering for the organisation. </w:t>
      </w:r>
    </w:p>
    <w:p w14:paraId="714ABB85" w14:textId="502CC5F9" w:rsidR="19E6A383" w:rsidRPr="00407EF1" w:rsidRDefault="19E6A383" w:rsidP="19E6A383">
      <w:pPr>
        <w:spacing w:after="0"/>
        <w:rPr>
          <w:rFonts w:ascii="Arial" w:eastAsia="Calibri" w:hAnsi="Arial" w:cs="Arial"/>
          <w:color w:val="000000" w:themeColor="text1"/>
        </w:rPr>
      </w:pPr>
    </w:p>
    <w:p w14:paraId="104C13D3" w14:textId="7007F3FF" w:rsidR="00D66098" w:rsidRPr="00407EF1" w:rsidRDefault="4C1288AF" w:rsidP="33DC0129">
      <w:pPr>
        <w:spacing w:after="0"/>
        <w:rPr>
          <w:rFonts w:ascii="Arial" w:eastAsia="Calibri" w:hAnsi="Arial" w:cs="Arial"/>
          <w:color w:val="000000" w:themeColor="text1"/>
          <w:lang w:val="en-US"/>
        </w:rPr>
      </w:pPr>
      <w:r w:rsidRPr="00407EF1">
        <w:rPr>
          <w:rFonts w:ascii="Arial" w:eastAsia="Calibri" w:hAnsi="Arial" w:cs="Arial"/>
          <w:color w:val="000000" w:themeColor="text1"/>
        </w:rPr>
        <w:t xml:space="preserve">All safeguarding records will be kept securely. </w:t>
      </w:r>
    </w:p>
    <w:p w14:paraId="7D30C4D0" w14:textId="7BE28462" w:rsidR="00D66098" w:rsidRPr="00407EF1" w:rsidRDefault="00D66098" w:rsidP="19E6A383">
      <w:pPr>
        <w:spacing w:after="0"/>
        <w:rPr>
          <w:rFonts w:ascii="Arial" w:eastAsia="Calibri" w:hAnsi="Arial" w:cs="Arial"/>
          <w:color w:val="000000" w:themeColor="text1"/>
        </w:rPr>
      </w:pPr>
    </w:p>
    <w:p w14:paraId="3B69C883" w14:textId="644069BE" w:rsidR="00D66098" w:rsidRPr="00407EF1" w:rsidRDefault="1E60E297" w:rsidP="19E6A383">
      <w:pPr>
        <w:spacing w:after="0"/>
        <w:rPr>
          <w:rFonts w:ascii="Arial" w:eastAsia="Calibri" w:hAnsi="Arial" w:cs="Arial"/>
          <w:color w:val="000000" w:themeColor="text1"/>
        </w:rPr>
      </w:pPr>
      <w:r w:rsidRPr="00407EF1">
        <w:rPr>
          <w:rFonts w:ascii="Arial" w:eastAsia="Calibri" w:hAnsi="Arial" w:cs="Arial"/>
          <w:b/>
          <w:bCs/>
          <w:color w:val="000000" w:themeColor="text1"/>
          <w:sz w:val="28"/>
          <w:szCs w:val="28"/>
        </w:rPr>
        <w:t>Record keeping</w:t>
      </w:r>
    </w:p>
    <w:p w14:paraId="0BF5CE85" w14:textId="6DD05578" w:rsidR="00D66098" w:rsidRPr="00407EF1" w:rsidRDefault="1E60E297" w:rsidP="19E6A383">
      <w:pPr>
        <w:spacing w:after="0"/>
        <w:rPr>
          <w:rFonts w:ascii="Arial" w:eastAsia="Calibri" w:hAnsi="Arial" w:cs="Arial"/>
          <w:b/>
          <w:bCs/>
          <w:color w:val="000000" w:themeColor="text1"/>
        </w:rPr>
      </w:pPr>
      <w:r w:rsidRPr="00407EF1">
        <w:rPr>
          <w:rFonts w:ascii="Arial" w:eastAsia="Calibri" w:hAnsi="Arial" w:cs="Arial"/>
          <w:b/>
          <w:bCs/>
          <w:color w:val="000000" w:themeColor="text1"/>
        </w:rPr>
        <w:t>DBS checks</w:t>
      </w:r>
    </w:p>
    <w:p w14:paraId="2AA9F158" w14:textId="703AAF73" w:rsidR="00D66098" w:rsidRPr="00407EF1" w:rsidRDefault="1E60E297" w:rsidP="19E6A383">
      <w:pPr>
        <w:spacing w:after="0"/>
        <w:rPr>
          <w:rFonts w:ascii="Arial" w:eastAsia="Calibri" w:hAnsi="Arial" w:cs="Arial"/>
          <w:color w:val="000000" w:themeColor="text1"/>
        </w:rPr>
      </w:pPr>
      <w:r w:rsidRPr="00407EF1">
        <w:rPr>
          <w:rFonts w:ascii="Arial" w:eastAsia="Calibri" w:hAnsi="Arial" w:cs="Arial"/>
          <w:color w:val="000000" w:themeColor="text1"/>
        </w:rPr>
        <w:t>Copies of criminal records check certificates will not be stored unless there is a dispute about the results of the check. A confidential record will be kept of:</w:t>
      </w:r>
    </w:p>
    <w:p w14:paraId="61025ED0" w14:textId="093CCBA1" w:rsidR="00D66098" w:rsidRPr="00407EF1" w:rsidRDefault="1E60E297" w:rsidP="00A91CE3">
      <w:pPr>
        <w:pStyle w:val="ListParagraph"/>
        <w:numPr>
          <w:ilvl w:val="0"/>
          <w:numId w:val="1"/>
        </w:numPr>
        <w:spacing w:after="0"/>
        <w:rPr>
          <w:rFonts w:ascii="Arial" w:eastAsia="Calibri" w:hAnsi="Arial" w:cs="Arial"/>
          <w:color w:val="000000" w:themeColor="text1"/>
        </w:rPr>
      </w:pPr>
      <w:r w:rsidRPr="00407EF1">
        <w:rPr>
          <w:rFonts w:ascii="Arial" w:eastAsia="Calibri" w:hAnsi="Arial" w:cs="Arial"/>
          <w:color w:val="000000" w:themeColor="text1"/>
        </w:rPr>
        <w:t>the date the check was completed</w:t>
      </w:r>
    </w:p>
    <w:p w14:paraId="2AFD33E5" w14:textId="14E23AB5" w:rsidR="00D66098" w:rsidRPr="00407EF1" w:rsidRDefault="1E60E297" w:rsidP="00A91CE3">
      <w:pPr>
        <w:pStyle w:val="ListParagraph"/>
        <w:numPr>
          <w:ilvl w:val="0"/>
          <w:numId w:val="1"/>
        </w:numPr>
        <w:spacing w:after="0"/>
        <w:rPr>
          <w:rFonts w:ascii="Arial" w:eastAsia="Calibri" w:hAnsi="Arial" w:cs="Arial"/>
          <w:color w:val="000000" w:themeColor="text1"/>
        </w:rPr>
      </w:pPr>
      <w:r w:rsidRPr="00407EF1">
        <w:rPr>
          <w:rFonts w:ascii="Arial" w:eastAsia="Calibri" w:hAnsi="Arial" w:cs="Arial"/>
          <w:color w:val="000000" w:themeColor="text1"/>
        </w:rPr>
        <w:t>the level and type of check (standard/enhanced/barred list check and the</w:t>
      </w:r>
    </w:p>
    <w:p w14:paraId="4F420366" w14:textId="3A3C698B" w:rsidR="00D66098" w:rsidRPr="00407EF1" w:rsidRDefault="1E60E297" w:rsidP="00A91CE3">
      <w:pPr>
        <w:pStyle w:val="ListParagraph"/>
        <w:numPr>
          <w:ilvl w:val="0"/>
          <w:numId w:val="1"/>
        </w:numPr>
        <w:spacing w:after="0"/>
        <w:rPr>
          <w:rFonts w:ascii="Arial" w:eastAsia="Calibri" w:hAnsi="Arial" w:cs="Arial"/>
          <w:color w:val="000000" w:themeColor="text1"/>
        </w:rPr>
      </w:pPr>
      <w:r w:rsidRPr="00407EF1">
        <w:rPr>
          <w:rFonts w:ascii="Arial" w:eastAsia="Calibri" w:hAnsi="Arial" w:cs="Arial"/>
          <w:color w:val="000000" w:themeColor="text1"/>
        </w:rPr>
        <w:t>relevant workforce)</w:t>
      </w:r>
    </w:p>
    <w:p w14:paraId="6BCD6751" w14:textId="7B067DD5" w:rsidR="00D66098" w:rsidRPr="00407EF1" w:rsidRDefault="1E60E297" w:rsidP="00A91CE3">
      <w:pPr>
        <w:pStyle w:val="ListParagraph"/>
        <w:numPr>
          <w:ilvl w:val="0"/>
          <w:numId w:val="1"/>
        </w:numPr>
        <w:spacing w:after="0"/>
        <w:rPr>
          <w:rFonts w:ascii="Arial" w:eastAsia="Calibri" w:hAnsi="Arial" w:cs="Arial"/>
          <w:color w:val="000000" w:themeColor="text1"/>
        </w:rPr>
      </w:pPr>
      <w:r w:rsidRPr="00407EF1">
        <w:rPr>
          <w:rFonts w:ascii="Arial" w:eastAsia="Calibri" w:hAnsi="Arial" w:cs="Arial"/>
          <w:color w:val="000000" w:themeColor="text1"/>
        </w:rPr>
        <w:t>the reference number of the certificate</w:t>
      </w:r>
    </w:p>
    <w:p w14:paraId="08796031" w14:textId="5D7D8296" w:rsidR="00D66098" w:rsidRPr="00407EF1" w:rsidRDefault="1E60E297" w:rsidP="00A91CE3">
      <w:pPr>
        <w:pStyle w:val="ListParagraph"/>
        <w:numPr>
          <w:ilvl w:val="0"/>
          <w:numId w:val="1"/>
        </w:numPr>
        <w:spacing w:after="0"/>
        <w:rPr>
          <w:rFonts w:ascii="Arial" w:eastAsia="Calibri" w:hAnsi="Arial" w:cs="Arial"/>
          <w:color w:val="000000" w:themeColor="text1"/>
        </w:rPr>
      </w:pPr>
      <w:r w:rsidRPr="00407EF1">
        <w:rPr>
          <w:rFonts w:ascii="Arial" w:eastAsia="Calibri" w:hAnsi="Arial" w:cs="Arial"/>
          <w:color w:val="000000" w:themeColor="text1"/>
        </w:rPr>
        <w:t>the decision made about whether the person was employed (with reasons)</w:t>
      </w:r>
    </w:p>
    <w:p w14:paraId="2352B94D" w14:textId="65CDFF28" w:rsidR="00D66098" w:rsidRPr="00407EF1" w:rsidRDefault="00D66098" w:rsidP="19E6A383">
      <w:pPr>
        <w:spacing w:after="0"/>
        <w:rPr>
          <w:rFonts w:ascii="Arial" w:eastAsia="Calibri" w:hAnsi="Arial" w:cs="Arial"/>
          <w:color w:val="000000" w:themeColor="text1"/>
        </w:rPr>
      </w:pPr>
    </w:p>
    <w:p w14:paraId="5D6FEF8F" w14:textId="42854239" w:rsidR="00D66098" w:rsidRPr="00407EF1" w:rsidRDefault="1E60E297" w:rsidP="19E6A383">
      <w:pPr>
        <w:spacing w:after="0"/>
        <w:rPr>
          <w:rFonts w:ascii="Arial" w:eastAsia="Calibri" w:hAnsi="Arial" w:cs="Arial"/>
          <w:color w:val="000000" w:themeColor="text1"/>
        </w:rPr>
      </w:pPr>
      <w:r w:rsidRPr="00407EF1">
        <w:rPr>
          <w:rFonts w:ascii="Arial" w:eastAsia="Calibri" w:hAnsi="Arial" w:cs="Arial"/>
          <w:color w:val="000000" w:themeColor="text1"/>
        </w:rPr>
        <w:t>If there is a dispute about the results of a check, we will</w:t>
      </w:r>
      <w:r w:rsidR="29BE12CF" w:rsidRPr="00407EF1">
        <w:rPr>
          <w:rFonts w:ascii="Arial" w:eastAsia="Calibri" w:hAnsi="Arial" w:cs="Arial"/>
          <w:color w:val="000000" w:themeColor="text1"/>
        </w:rPr>
        <w:t xml:space="preserve"> </w:t>
      </w:r>
      <w:r w:rsidRPr="00407EF1">
        <w:rPr>
          <w:rFonts w:ascii="Arial" w:eastAsia="Calibri" w:hAnsi="Arial" w:cs="Arial"/>
          <w:color w:val="000000" w:themeColor="text1"/>
        </w:rPr>
        <w:t>keep a copy of the certificate for no longer than six months.</w:t>
      </w:r>
    </w:p>
    <w:p w14:paraId="247793C0" w14:textId="7C37A5E7" w:rsidR="00D66098" w:rsidRPr="00407EF1" w:rsidRDefault="00D66098" w:rsidP="19E6A383">
      <w:pPr>
        <w:spacing w:after="0"/>
        <w:rPr>
          <w:rFonts w:ascii="Arial" w:eastAsia="Calibri" w:hAnsi="Arial" w:cs="Arial"/>
          <w:color w:val="000000" w:themeColor="text1"/>
        </w:rPr>
      </w:pPr>
    </w:p>
    <w:p w14:paraId="00F309BF" w14:textId="33D432C7" w:rsidR="00D66098" w:rsidRPr="00407EF1" w:rsidRDefault="537A331D" w:rsidP="19E6A383">
      <w:pPr>
        <w:spacing w:after="0"/>
        <w:rPr>
          <w:rFonts w:ascii="Arial" w:eastAsia="Calibri" w:hAnsi="Arial" w:cs="Arial"/>
          <w:color w:val="000000" w:themeColor="text1"/>
        </w:rPr>
      </w:pPr>
      <w:r w:rsidRPr="00407EF1">
        <w:rPr>
          <w:rFonts w:ascii="Arial" w:eastAsia="Calibri" w:hAnsi="Arial" w:cs="Arial"/>
          <w:color w:val="000000" w:themeColor="text1"/>
        </w:rPr>
        <w:t xml:space="preserve">Records will </w:t>
      </w:r>
      <w:r w:rsidR="4BCA3565" w:rsidRPr="00407EF1">
        <w:rPr>
          <w:rFonts w:ascii="Arial" w:eastAsia="Calibri" w:hAnsi="Arial" w:cs="Arial"/>
          <w:color w:val="000000" w:themeColor="text1"/>
        </w:rPr>
        <w:t>be kept in password protected files or on CRM.</w:t>
      </w:r>
    </w:p>
    <w:p w14:paraId="6330E2C5" w14:textId="1432CDCB" w:rsidR="00D66098" w:rsidRPr="00407EF1" w:rsidRDefault="00D66098" w:rsidP="19E6A383">
      <w:pPr>
        <w:spacing w:after="0"/>
        <w:rPr>
          <w:rFonts w:ascii="Arial" w:eastAsia="Calibri" w:hAnsi="Arial" w:cs="Arial"/>
          <w:b/>
          <w:bCs/>
          <w:color w:val="000000" w:themeColor="text1"/>
          <w:sz w:val="28"/>
          <w:szCs w:val="28"/>
        </w:rPr>
      </w:pPr>
    </w:p>
    <w:p w14:paraId="5D06609F" w14:textId="4104D19E" w:rsidR="00D66098" w:rsidRPr="00407EF1" w:rsidRDefault="46E82411" w:rsidP="19E6A383">
      <w:pPr>
        <w:spacing w:after="0"/>
        <w:rPr>
          <w:rFonts w:ascii="Arial" w:hAnsi="Arial" w:cs="Arial"/>
        </w:rPr>
      </w:pPr>
      <w:r w:rsidRPr="00407EF1">
        <w:rPr>
          <w:rFonts w:ascii="Arial" w:eastAsia="Calibri" w:hAnsi="Arial" w:cs="Arial"/>
          <w:b/>
          <w:bCs/>
          <w:color w:val="000000" w:themeColor="text1"/>
        </w:rPr>
        <w:t>Safeguarding Reports</w:t>
      </w:r>
    </w:p>
    <w:p w14:paraId="1106B34C" w14:textId="6284B1D8" w:rsidR="00D66098" w:rsidRPr="00407EF1" w:rsidRDefault="46E82411" w:rsidP="19E6A383">
      <w:pPr>
        <w:spacing w:after="0"/>
        <w:rPr>
          <w:rFonts w:ascii="Arial" w:eastAsia="Calibri" w:hAnsi="Arial" w:cs="Arial"/>
          <w:color w:val="000000" w:themeColor="text1"/>
        </w:rPr>
      </w:pPr>
      <w:r w:rsidRPr="00407EF1">
        <w:rPr>
          <w:rFonts w:ascii="Arial" w:eastAsia="Calibri" w:hAnsi="Arial" w:cs="Arial"/>
          <w:color w:val="000000" w:themeColor="text1"/>
        </w:rPr>
        <w:t xml:space="preserve">Any concerns about a child, young person or adult at risk’s welfare or safety, should be reported using the </w:t>
      </w:r>
      <w:hyperlink r:id="rId17" w:history="1">
        <w:r w:rsidRPr="00407EF1">
          <w:rPr>
            <w:rStyle w:val="Hyperlink"/>
            <w:rFonts w:ascii="Arial" w:eastAsia="Calibri" w:hAnsi="Arial" w:cs="Arial"/>
          </w:rPr>
          <w:t>Safeguarding</w:t>
        </w:r>
        <w:r w:rsidR="003032CA" w:rsidRPr="00407EF1">
          <w:rPr>
            <w:rStyle w:val="Hyperlink"/>
            <w:rFonts w:ascii="Arial" w:eastAsia="Calibri" w:hAnsi="Arial" w:cs="Arial"/>
          </w:rPr>
          <w:t xml:space="preserve"> Incident</w:t>
        </w:r>
        <w:r w:rsidR="0078546E" w:rsidRPr="00407EF1">
          <w:rPr>
            <w:rStyle w:val="Hyperlink"/>
            <w:rFonts w:ascii="Arial" w:eastAsia="Calibri" w:hAnsi="Arial" w:cs="Arial"/>
          </w:rPr>
          <w:t xml:space="preserve"> and</w:t>
        </w:r>
        <w:r w:rsidRPr="00407EF1">
          <w:rPr>
            <w:rStyle w:val="Hyperlink"/>
            <w:rFonts w:ascii="Arial" w:eastAsia="Calibri" w:hAnsi="Arial" w:cs="Arial"/>
          </w:rPr>
          <w:t xml:space="preserve"> Reporting</w:t>
        </w:r>
      </w:hyperlink>
      <w:r w:rsidRPr="00407EF1">
        <w:rPr>
          <w:rFonts w:ascii="Arial" w:eastAsia="Calibri" w:hAnsi="Arial" w:cs="Arial"/>
          <w:color w:val="000000" w:themeColor="text1"/>
        </w:rPr>
        <w:t xml:space="preserve"> </w:t>
      </w:r>
      <w:r w:rsidR="0078546E" w:rsidRPr="00407EF1">
        <w:rPr>
          <w:rFonts w:ascii="Arial" w:eastAsia="Calibri" w:hAnsi="Arial" w:cs="Arial"/>
          <w:color w:val="000000" w:themeColor="text1"/>
        </w:rPr>
        <w:t>f</w:t>
      </w:r>
      <w:r w:rsidRPr="00407EF1">
        <w:rPr>
          <w:rFonts w:ascii="Arial" w:eastAsia="Calibri" w:hAnsi="Arial" w:cs="Arial"/>
          <w:color w:val="000000" w:themeColor="text1"/>
        </w:rPr>
        <w:t>orm and include which</w:t>
      </w:r>
      <w:r w:rsidR="522FEAD1" w:rsidRPr="00407EF1">
        <w:rPr>
          <w:rFonts w:ascii="Arial" w:eastAsia="Calibri" w:hAnsi="Arial" w:cs="Arial"/>
          <w:color w:val="000000" w:themeColor="text1"/>
        </w:rPr>
        <w:t xml:space="preserve"> ensures all</w:t>
      </w:r>
      <w:r w:rsidRPr="00407EF1">
        <w:rPr>
          <w:rFonts w:ascii="Arial" w:eastAsia="Calibri" w:hAnsi="Arial" w:cs="Arial"/>
          <w:color w:val="000000" w:themeColor="text1"/>
        </w:rPr>
        <w:t xml:space="preserve"> relevant details are recorded. This should be done regardless of whether the concerns are shared with the police or children’s social care.</w:t>
      </w:r>
    </w:p>
    <w:p w14:paraId="2E459A98" w14:textId="4B9EBF0E" w:rsidR="00D66098" w:rsidRPr="00407EF1" w:rsidRDefault="00D66098" w:rsidP="19E6A383">
      <w:pPr>
        <w:spacing w:after="0"/>
        <w:rPr>
          <w:rFonts w:ascii="Arial" w:eastAsia="Calibri" w:hAnsi="Arial" w:cs="Arial"/>
          <w:color w:val="000000" w:themeColor="text1"/>
        </w:rPr>
      </w:pPr>
    </w:p>
    <w:p w14:paraId="151BF1BA" w14:textId="1A689DFD" w:rsidR="00D66098" w:rsidRPr="00407EF1" w:rsidRDefault="7BBAC2AD" w:rsidP="19E6A383">
      <w:pPr>
        <w:spacing w:after="0"/>
        <w:rPr>
          <w:rFonts w:ascii="Arial" w:eastAsia="Calibri" w:hAnsi="Arial" w:cs="Arial"/>
          <w:color w:val="000000" w:themeColor="text1"/>
        </w:rPr>
      </w:pPr>
      <w:r w:rsidRPr="00407EF1">
        <w:rPr>
          <w:rFonts w:ascii="Arial" w:eastAsia="Calibri" w:hAnsi="Arial" w:cs="Arial"/>
          <w:color w:val="000000" w:themeColor="text1"/>
        </w:rPr>
        <w:t>The report must be an accurate record of:</w:t>
      </w:r>
    </w:p>
    <w:p w14:paraId="00BF817D" w14:textId="65ED4A80" w:rsidR="00D66098" w:rsidRPr="00407EF1" w:rsidRDefault="7BBAC2AD" w:rsidP="00A91CE3">
      <w:pPr>
        <w:pStyle w:val="ListParagraph"/>
        <w:numPr>
          <w:ilvl w:val="0"/>
          <w:numId w:val="2"/>
        </w:numPr>
        <w:spacing w:after="0"/>
        <w:rPr>
          <w:rFonts w:ascii="Arial" w:eastAsia="Calibri" w:hAnsi="Arial" w:cs="Arial"/>
          <w:color w:val="000000" w:themeColor="text1"/>
        </w:rPr>
      </w:pPr>
      <w:r w:rsidRPr="00407EF1">
        <w:rPr>
          <w:rFonts w:ascii="Arial" w:eastAsia="Calibri" w:hAnsi="Arial" w:cs="Arial"/>
          <w:color w:val="000000" w:themeColor="text1"/>
        </w:rPr>
        <w:t>the date and time of the incident/disclosure</w:t>
      </w:r>
    </w:p>
    <w:p w14:paraId="4F008AE1" w14:textId="5E3A472A" w:rsidR="00D66098" w:rsidRPr="00407EF1" w:rsidRDefault="7BBAC2AD" w:rsidP="00A91CE3">
      <w:pPr>
        <w:pStyle w:val="ListParagraph"/>
        <w:numPr>
          <w:ilvl w:val="0"/>
          <w:numId w:val="2"/>
        </w:numPr>
        <w:spacing w:after="0"/>
        <w:rPr>
          <w:rFonts w:ascii="Arial" w:eastAsia="Calibri" w:hAnsi="Arial" w:cs="Arial"/>
          <w:color w:val="000000" w:themeColor="text1"/>
        </w:rPr>
      </w:pPr>
      <w:r w:rsidRPr="00407EF1">
        <w:rPr>
          <w:rFonts w:ascii="Arial" w:eastAsia="Calibri" w:hAnsi="Arial" w:cs="Arial"/>
          <w:color w:val="000000" w:themeColor="text1"/>
        </w:rPr>
        <w:t>the date and time of the report</w:t>
      </w:r>
    </w:p>
    <w:p w14:paraId="11BCACFE" w14:textId="5C31B761" w:rsidR="00D66098" w:rsidRPr="00407EF1" w:rsidRDefault="7BBAC2AD" w:rsidP="00A91CE3">
      <w:pPr>
        <w:pStyle w:val="ListParagraph"/>
        <w:numPr>
          <w:ilvl w:val="0"/>
          <w:numId w:val="2"/>
        </w:numPr>
        <w:spacing w:after="0"/>
        <w:rPr>
          <w:rFonts w:ascii="Arial" w:eastAsia="Calibri" w:hAnsi="Arial" w:cs="Arial"/>
          <w:color w:val="000000" w:themeColor="text1"/>
        </w:rPr>
      </w:pPr>
      <w:r w:rsidRPr="00407EF1">
        <w:rPr>
          <w:rFonts w:ascii="Arial" w:eastAsia="Calibri" w:hAnsi="Arial" w:cs="Arial"/>
          <w:color w:val="000000" w:themeColor="text1"/>
        </w:rPr>
        <w:t>the name and role of the person to whom the concern was originally reported</w:t>
      </w:r>
      <w:r w:rsidR="00104B6C" w:rsidRPr="00407EF1">
        <w:rPr>
          <w:rFonts w:ascii="Arial" w:eastAsia="Calibri" w:hAnsi="Arial" w:cs="Arial"/>
          <w:color w:val="000000" w:themeColor="text1"/>
        </w:rPr>
        <w:t xml:space="preserve"> </w:t>
      </w:r>
      <w:r w:rsidRPr="00407EF1">
        <w:rPr>
          <w:rFonts w:ascii="Arial" w:eastAsia="Calibri" w:hAnsi="Arial" w:cs="Arial"/>
          <w:color w:val="000000" w:themeColor="text1"/>
        </w:rPr>
        <w:t>and their contact details</w:t>
      </w:r>
    </w:p>
    <w:p w14:paraId="0E0C5B35" w14:textId="4027CB0E" w:rsidR="00D66098" w:rsidRPr="00407EF1" w:rsidRDefault="7BBAC2AD" w:rsidP="00A91CE3">
      <w:pPr>
        <w:pStyle w:val="ListParagraph"/>
        <w:numPr>
          <w:ilvl w:val="0"/>
          <w:numId w:val="2"/>
        </w:numPr>
        <w:spacing w:after="0"/>
        <w:rPr>
          <w:rFonts w:ascii="Arial" w:eastAsia="Calibri" w:hAnsi="Arial" w:cs="Arial"/>
          <w:color w:val="000000" w:themeColor="text1"/>
        </w:rPr>
      </w:pPr>
      <w:r w:rsidRPr="00407EF1">
        <w:rPr>
          <w:rFonts w:ascii="Arial" w:eastAsia="Calibri" w:hAnsi="Arial" w:cs="Arial"/>
          <w:color w:val="000000" w:themeColor="text1"/>
        </w:rPr>
        <w:t>the name and role of the person making the report (if this is different to the</w:t>
      </w:r>
      <w:r w:rsidR="00104B6C" w:rsidRPr="00407EF1">
        <w:rPr>
          <w:rFonts w:ascii="Arial" w:eastAsia="Calibri" w:hAnsi="Arial" w:cs="Arial"/>
          <w:color w:val="000000" w:themeColor="text1"/>
        </w:rPr>
        <w:t xml:space="preserve"> </w:t>
      </w:r>
      <w:r w:rsidRPr="00407EF1">
        <w:rPr>
          <w:rFonts w:ascii="Arial" w:eastAsia="Calibri" w:hAnsi="Arial" w:cs="Arial"/>
          <w:color w:val="000000" w:themeColor="text1"/>
        </w:rPr>
        <w:t>above) and their contact details</w:t>
      </w:r>
    </w:p>
    <w:p w14:paraId="6147085F" w14:textId="7B64F385" w:rsidR="00D66098" w:rsidRPr="00407EF1" w:rsidRDefault="7BBAC2AD" w:rsidP="00A91CE3">
      <w:pPr>
        <w:pStyle w:val="ListParagraph"/>
        <w:numPr>
          <w:ilvl w:val="0"/>
          <w:numId w:val="2"/>
        </w:numPr>
        <w:spacing w:after="0"/>
        <w:rPr>
          <w:rFonts w:ascii="Arial" w:eastAsia="Calibri" w:hAnsi="Arial" w:cs="Arial"/>
          <w:color w:val="000000" w:themeColor="text1"/>
        </w:rPr>
      </w:pPr>
      <w:r w:rsidRPr="00407EF1">
        <w:rPr>
          <w:rFonts w:ascii="Arial" w:eastAsia="Calibri" w:hAnsi="Arial" w:cs="Arial"/>
          <w:color w:val="000000" w:themeColor="text1"/>
        </w:rPr>
        <w:t>the names of all parties who were involved in the incident, including any</w:t>
      </w:r>
      <w:r w:rsidR="00104B6C" w:rsidRPr="00407EF1">
        <w:rPr>
          <w:rFonts w:ascii="Arial" w:eastAsia="Calibri" w:hAnsi="Arial" w:cs="Arial"/>
          <w:color w:val="000000" w:themeColor="text1"/>
        </w:rPr>
        <w:t xml:space="preserve"> </w:t>
      </w:r>
      <w:r w:rsidRPr="00407EF1">
        <w:rPr>
          <w:rFonts w:ascii="Arial" w:eastAsia="Calibri" w:hAnsi="Arial" w:cs="Arial"/>
          <w:color w:val="000000" w:themeColor="text1"/>
        </w:rPr>
        <w:t>witnesses</w:t>
      </w:r>
    </w:p>
    <w:p w14:paraId="177ABF7F" w14:textId="77777777" w:rsidR="00104B6C" w:rsidRPr="00407EF1" w:rsidRDefault="7BBAC2AD" w:rsidP="00A91CE3">
      <w:pPr>
        <w:pStyle w:val="ListParagraph"/>
        <w:numPr>
          <w:ilvl w:val="0"/>
          <w:numId w:val="2"/>
        </w:numPr>
        <w:spacing w:after="0"/>
        <w:rPr>
          <w:rFonts w:ascii="Arial" w:eastAsia="Calibri" w:hAnsi="Arial" w:cs="Arial"/>
          <w:color w:val="000000" w:themeColor="text1"/>
        </w:rPr>
      </w:pPr>
      <w:r w:rsidRPr="00407EF1">
        <w:rPr>
          <w:rFonts w:ascii="Arial" w:eastAsia="Calibri" w:hAnsi="Arial" w:cs="Arial"/>
          <w:color w:val="000000" w:themeColor="text1"/>
        </w:rPr>
        <w:t>the name, age and any other relevant information about the child who is the</w:t>
      </w:r>
      <w:r w:rsidR="00104B6C" w:rsidRPr="00407EF1">
        <w:rPr>
          <w:rFonts w:ascii="Arial" w:eastAsia="Calibri" w:hAnsi="Arial" w:cs="Arial"/>
          <w:color w:val="000000" w:themeColor="text1"/>
        </w:rPr>
        <w:t xml:space="preserve"> </w:t>
      </w:r>
      <w:r w:rsidRPr="00407EF1">
        <w:rPr>
          <w:rFonts w:ascii="Arial" w:eastAsia="Calibri" w:hAnsi="Arial" w:cs="Arial"/>
          <w:color w:val="000000" w:themeColor="text1"/>
        </w:rPr>
        <w:t>subject of the concern (including information about their parents or carers and</w:t>
      </w:r>
      <w:r w:rsidR="00104B6C" w:rsidRPr="00407EF1">
        <w:rPr>
          <w:rFonts w:ascii="Arial" w:eastAsia="Calibri" w:hAnsi="Arial" w:cs="Arial"/>
          <w:color w:val="000000" w:themeColor="text1"/>
        </w:rPr>
        <w:t xml:space="preserve"> </w:t>
      </w:r>
      <w:r w:rsidRPr="00407EF1">
        <w:rPr>
          <w:rFonts w:ascii="Arial" w:eastAsia="Calibri" w:hAnsi="Arial" w:cs="Arial"/>
          <w:color w:val="000000" w:themeColor="text1"/>
        </w:rPr>
        <w:t>any siblings)</w:t>
      </w:r>
      <w:r w:rsidR="00104B6C" w:rsidRPr="00407EF1">
        <w:rPr>
          <w:rFonts w:ascii="Arial" w:eastAsia="Calibri" w:hAnsi="Arial" w:cs="Arial"/>
          <w:color w:val="000000" w:themeColor="text1"/>
        </w:rPr>
        <w:t xml:space="preserve"> </w:t>
      </w:r>
    </w:p>
    <w:p w14:paraId="60F3D590" w14:textId="50924C02" w:rsidR="00D66098" w:rsidRPr="00407EF1" w:rsidRDefault="7BBAC2AD" w:rsidP="00A91CE3">
      <w:pPr>
        <w:pStyle w:val="ListParagraph"/>
        <w:numPr>
          <w:ilvl w:val="0"/>
          <w:numId w:val="2"/>
        </w:numPr>
        <w:spacing w:after="0"/>
        <w:rPr>
          <w:rFonts w:ascii="Arial" w:eastAsia="Calibri" w:hAnsi="Arial" w:cs="Arial"/>
          <w:color w:val="000000" w:themeColor="text1"/>
        </w:rPr>
      </w:pPr>
      <w:r w:rsidRPr="00407EF1">
        <w:rPr>
          <w:rFonts w:ascii="Arial" w:eastAsia="Calibri" w:hAnsi="Arial" w:cs="Arial"/>
          <w:color w:val="000000" w:themeColor="text1"/>
        </w:rPr>
        <w:t>what was said or done and by whom</w:t>
      </w:r>
    </w:p>
    <w:p w14:paraId="625304AF" w14:textId="4BC422EE" w:rsidR="00D66098" w:rsidRPr="00407EF1" w:rsidRDefault="7BBAC2AD" w:rsidP="00A91CE3">
      <w:pPr>
        <w:pStyle w:val="ListParagraph"/>
        <w:numPr>
          <w:ilvl w:val="0"/>
          <w:numId w:val="2"/>
        </w:numPr>
        <w:spacing w:after="0"/>
        <w:rPr>
          <w:rFonts w:ascii="Arial" w:eastAsia="Calibri" w:hAnsi="Arial" w:cs="Arial"/>
          <w:color w:val="000000" w:themeColor="text1"/>
        </w:rPr>
      </w:pPr>
      <w:r w:rsidRPr="00407EF1">
        <w:rPr>
          <w:rFonts w:ascii="Arial" w:eastAsia="Calibri" w:hAnsi="Arial" w:cs="Arial"/>
          <w:color w:val="000000" w:themeColor="text1"/>
        </w:rPr>
        <w:t>any action taken to look into the matter</w:t>
      </w:r>
    </w:p>
    <w:p w14:paraId="04E5C789" w14:textId="7B1D9CBB" w:rsidR="00D66098" w:rsidRPr="00407EF1" w:rsidRDefault="7BBAC2AD" w:rsidP="00A91CE3">
      <w:pPr>
        <w:pStyle w:val="ListParagraph"/>
        <w:numPr>
          <w:ilvl w:val="0"/>
          <w:numId w:val="2"/>
        </w:numPr>
        <w:spacing w:after="0"/>
        <w:rPr>
          <w:rFonts w:ascii="Arial" w:eastAsia="Calibri" w:hAnsi="Arial" w:cs="Arial"/>
          <w:color w:val="000000" w:themeColor="text1"/>
        </w:rPr>
      </w:pPr>
      <w:r w:rsidRPr="00407EF1">
        <w:rPr>
          <w:rFonts w:ascii="Arial" w:eastAsia="Calibri" w:hAnsi="Arial" w:cs="Arial"/>
          <w:color w:val="000000" w:themeColor="text1"/>
        </w:rPr>
        <w:t>any further action taken (such as a referral being made)</w:t>
      </w:r>
    </w:p>
    <w:p w14:paraId="04FB3651" w14:textId="4F6EE931" w:rsidR="00D66098" w:rsidRPr="00407EF1" w:rsidRDefault="7BBAC2AD" w:rsidP="00A91CE3">
      <w:pPr>
        <w:pStyle w:val="ListParagraph"/>
        <w:numPr>
          <w:ilvl w:val="0"/>
          <w:numId w:val="2"/>
        </w:numPr>
        <w:spacing w:after="0"/>
        <w:rPr>
          <w:rFonts w:ascii="Arial" w:eastAsia="Calibri" w:hAnsi="Arial" w:cs="Arial"/>
          <w:color w:val="000000" w:themeColor="text1"/>
        </w:rPr>
      </w:pPr>
      <w:r w:rsidRPr="00407EF1">
        <w:rPr>
          <w:rFonts w:ascii="Arial" w:eastAsia="Calibri" w:hAnsi="Arial" w:cs="Arial"/>
          <w:color w:val="000000" w:themeColor="text1"/>
        </w:rPr>
        <w:t>the reasons why the organisation decided not to refer those concerns to a</w:t>
      </w:r>
      <w:r w:rsidR="00104B6C" w:rsidRPr="00407EF1">
        <w:rPr>
          <w:rFonts w:ascii="Arial" w:eastAsia="Calibri" w:hAnsi="Arial" w:cs="Arial"/>
          <w:color w:val="000000" w:themeColor="text1"/>
        </w:rPr>
        <w:t xml:space="preserve"> s</w:t>
      </w:r>
      <w:r w:rsidRPr="00407EF1">
        <w:rPr>
          <w:rFonts w:ascii="Arial" w:eastAsia="Calibri" w:hAnsi="Arial" w:cs="Arial"/>
          <w:color w:val="000000" w:themeColor="text1"/>
        </w:rPr>
        <w:t>tatutory agency (if relevant)</w:t>
      </w:r>
    </w:p>
    <w:p w14:paraId="28A19521" w14:textId="134946DC" w:rsidR="00D66098" w:rsidRPr="00407EF1" w:rsidRDefault="00D66098" w:rsidP="19E6A383">
      <w:pPr>
        <w:spacing w:after="0"/>
        <w:rPr>
          <w:rFonts w:ascii="Arial" w:eastAsia="Calibri" w:hAnsi="Arial" w:cs="Arial"/>
          <w:color w:val="000000" w:themeColor="text1"/>
        </w:rPr>
      </w:pPr>
    </w:p>
    <w:p w14:paraId="07E97930" w14:textId="199C7DE4" w:rsidR="00D66098" w:rsidRPr="00407EF1" w:rsidRDefault="37E8F3CE" w:rsidP="19E6A383">
      <w:pPr>
        <w:spacing w:after="0"/>
        <w:rPr>
          <w:rFonts w:ascii="Arial" w:eastAsia="Calibri" w:hAnsi="Arial" w:cs="Arial"/>
          <w:color w:val="000000" w:themeColor="text1"/>
        </w:rPr>
      </w:pPr>
      <w:r w:rsidRPr="00407EF1">
        <w:rPr>
          <w:rFonts w:ascii="Arial" w:eastAsia="Calibri" w:hAnsi="Arial" w:cs="Arial"/>
          <w:color w:val="000000" w:themeColor="text1"/>
        </w:rPr>
        <w:t>The report must be factual and any interpretation or inference drawn from what was observed, said or alleged should be clearly reported as such. The record should always be signed and dated by the person making the report.</w:t>
      </w:r>
    </w:p>
    <w:p w14:paraId="77F345AF" w14:textId="66B2B649" w:rsidR="00D66098" w:rsidRPr="00407EF1" w:rsidRDefault="00D66098" w:rsidP="19E6A383">
      <w:pPr>
        <w:spacing w:after="0"/>
        <w:rPr>
          <w:rFonts w:ascii="Arial" w:eastAsia="Calibri" w:hAnsi="Arial" w:cs="Arial"/>
          <w:color w:val="000000" w:themeColor="text1"/>
        </w:rPr>
      </w:pPr>
    </w:p>
    <w:p w14:paraId="2410D34E" w14:textId="2FE80A7C" w:rsidR="00D66098" w:rsidRPr="00407EF1" w:rsidRDefault="37E8F3CE" w:rsidP="19E6A383">
      <w:pPr>
        <w:spacing w:after="0"/>
        <w:rPr>
          <w:rFonts w:ascii="Arial" w:eastAsia="Calibri" w:hAnsi="Arial" w:cs="Arial"/>
          <w:color w:val="000000" w:themeColor="text1"/>
        </w:rPr>
      </w:pPr>
      <w:r w:rsidRPr="00407EF1">
        <w:rPr>
          <w:rFonts w:ascii="Arial" w:eastAsia="Calibri" w:hAnsi="Arial" w:cs="Arial"/>
          <w:color w:val="000000" w:themeColor="text1"/>
        </w:rPr>
        <w:t>All reports and near misses will be stored in a secure manner with only DSO</w:t>
      </w:r>
      <w:r w:rsidR="3B152273" w:rsidRPr="00407EF1">
        <w:rPr>
          <w:rFonts w:ascii="Arial" w:eastAsia="Calibri" w:hAnsi="Arial" w:cs="Arial"/>
          <w:color w:val="000000" w:themeColor="text1"/>
        </w:rPr>
        <w:t xml:space="preserve"> and </w:t>
      </w:r>
      <w:r w:rsidR="00104B6C" w:rsidRPr="00407EF1">
        <w:rPr>
          <w:rFonts w:ascii="Arial" w:eastAsia="Calibri" w:hAnsi="Arial" w:cs="Arial"/>
          <w:color w:val="000000" w:themeColor="text1"/>
        </w:rPr>
        <w:t>DDSO</w:t>
      </w:r>
      <w:r w:rsidR="3B152273" w:rsidRPr="00407EF1">
        <w:rPr>
          <w:rFonts w:ascii="Arial" w:eastAsia="Calibri" w:hAnsi="Arial" w:cs="Arial"/>
          <w:color w:val="000000" w:themeColor="text1"/>
        </w:rPr>
        <w:t>, HR and the Safeguarding Trustee having access to these files.</w:t>
      </w:r>
    </w:p>
    <w:p w14:paraId="0A22F9CA" w14:textId="181C7F47" w:rsidR="00D66098" w:rsidRPr="00407EF1" w:rsidRDefault="00D66098" w:rsidP="19E6A383">
      <w:pPr>
        <w:spacing w:after="0"/>
        <w:rPr>
          <w:rFonts w:ascii="Arial" w:eastAsia="Calibri" w:hAnsi="Arial" w:cs="Arial"/>
          <w:color w:val="000000" w:themeColor="text1"/>
        </w:rPr>
      </w:pPr>
    </w:p>
    <w:p w14:paraId="0B033555" w14:textId="4C1C7D1D" w:rsidR="00D66098" w:rsidRPr="00407EF1" w:rsidRDefault="3B152273" w:rsidP="19E6A383">
      <w:pPr>
        <w:spacing w:after="0"/>
        <w:rPr>
          <w:rFonts w:ascii="Arial" w:eastAsia="Calibri" w:hAnsi="Arial" w:cs="Arial"/>
          <w:color w:val="000000" w:themeColor="text1"/>
        </w:rPr>
      </w:pPr>
      <w:r w:rsidRPr="00407EF1">
        <w:rPr>
          <w:rFonts w:ascii="Arial" w:eastAsia="Calibri" w:hAnsi="Arial" w:cs="Arial"/>
          <w:color w:val="000000" w:themeColor="text1"/>
        </w:rPr>
        <w:t>Information about child protection concerns and referrals should be kept in a separate child protection file for each child, rather than in one ‘concern log’. The child protection file should be started as soon as you become aware of any concerns.</w:t>
      </w:r>
    </w:p>
    <w:p w14:paraId="55BCED6F" w14:textId="1727FCBD" w:rsidR="00D66098" w:rsidRPr="00407EF1" w:rsidRDefault="00D66098" w:rsidP="19E6A383">
      <w:pPr>
        <w:spacing w:after="0"/>
        <w:rPr>
          <w:rFonts w:ascii="Arial" w:eastAsia="Calibri" w:hAnsi="Arial" w:cs="Arial"/>
          <w:color w:val="000000" w:themeColor="text1"/>
        </w:rPr>
      </w:pPr>
    </w:p>
    <w:p w14:paraId="28B7AD3C" w14:textId="0E420D83" w:rsidR="00D66098" w:rsidRPr="00407EF1" w:rsidRDefault="3B152273" w:rsidP="19E6A383">
      <w:pPr>
        <w:spacing w:after="0"/>
        <w:rPr>
          <w:rFonts w:ascii="Arial" w:eastAsia="Calibri" w:hAnsi="Arial" w:cs="Arial"/>
          <w:color w:val="000000" w:themeColor="text1"/>
        </w:rPr>
      </w:pPr>
      <w:r w:rsidRPr="00407EF1">
        <w:rPr>
          <w:rFonts w:ascii="Arial" w:eastAsia="Calibri" w:hAnsi="Arial" w:cs="Arial"/>
          <w:color w:val="000000" w:themeColor="text1"/>
        </w:rPr>
        <w:t>Records concerning incidents with children will be kept until the child is 25 (this is seven years after they reach the school leaving age) as per guidance from Information and Records Management Society (IRMS), 2019.</w:t>
      </w:r>
    </w:p>
    <w:p w14:paraId="48C722E9" w14:textId="6A36246E" w:rsidR="00D66098" w:rsidRPr="00407EF1" w:rsidRDefault="00D66098" w:rsidP="19E6A383">
      <w:pPr>
        <w:spacing w:after="0"/>
        <w:rPr>
          <w:rFonts w:ascii="Arial" w:eastAsia="Calibri" w:hAnsi="Arial" w:cs="Arial"/>
          <w:color w:val="000000" w:themeColor="text1"/>
        </w:rPr>
      </w:pPr>
    </w:p>
    <w:p w14:paraId="5700D285" w14:textId="73E6F5E9" w:rsidR="00D66098" w:rsidRPr="00407EF1" w:rsidRDefault="3B152273" w:rsidP="19E6A383">
      <w:pPr>
        <w:spacing w:after="0"/>
        <w:rPr>
          <w:rFonts w:ascii="Arial" w:eastAsia="Calibri" w:hAnsi="Arial" w:cs="Arial"/>
          <w:color w:val="000000" w:themeColor="text1"/>
        </w:rPr>
      </w:pPr>
      <w:r w:rsidRPr="00407EF1">
        <w:rPr>
          <w:rFonts w:ascii="Arial" w:eastAsia="Calibri" w:hAnsi="Arial" w:cs="Arial"/>
          <w:color w:val="000000" w:themeColor="text1"/>
        </w:rPr>
        <w:t>Records relating to concerns about an adult’s behaviour should be kept in the person’s confidential personnel file (not in a central ‘concerns log’) a copy should be given to the individual. The</w:t>
      </w:r>
      <w:r w:rsidR="629F3F46" w:rsidRPr="00407EF1">
        <w:rPr>
          <w:rFonts w:ascii="Arial" w:eastAsia="Calibri" w:hAnsi="Arial" w:cs="Arial"/>
          <w:color w:val="000000" w:themeColor="text1"/>
        </w:rPr>
        <w:t xml:space="preserve"> Record will be kep</w:t>
      </w:r>
      <w:r w:rsidRPr="00407EF1">
        <w:rPr>
          <w:rFonts w:ascii="Arial" w:eastAsia="Calibri" w:hAnsi="Arial" w:cs="Arial"/>
          <w:color w:val="000000" w:themeColor="text1"/>
        </w:rPr>
        <w:t>t until they reach their normal retirement age or for 10 years – whichever is longer</w:t>
      </w:r>
      <w:r w:rsidR="35FFDD17" w:rsidRPr="00407EF1">
        <w:rPr>
          <w:rFonts w:ascii="Arial" w:eastAsia="Calibri" w:hAnsi="Arial" w:cs="Arial"/>
          <w:color w:val="000000" w:themeColor="text1"/>
        </w:rPr>
        <w:t>, as per the guidance from</w:t>
      </w:r>
      <w:r w:rsidRPr="00407EF1">
        <w:rPr>
          <w:rFonts w:ascii="Arial" w:eastAsia="Calibri" w:hAnsi="Arial" w:cs="Arial"/>
          <w:color w:val="000000" w:themeColor="text1"/>
        </w:rPr>
        <w:t xml:space="preserve"> IRMS, 2019; Department for Education,</w:t>
      </w:r>
      <w:r w:rsidR="00104B6C" w:rsidRPr="00407EF1">
        <w:rPr>
          <w:rFonts w:ascii="Arial" w:eastAsia="Calibri" w:hAnsi="Arial" w:cs="Arial"/>
          <w:color w:val="000000" w:themeColor="text1"/>
        </w:rPr>
        <w:t xml:space="preserve"> </w:t>
      </w:r>
      <w:r w:rsidRPr="00407EF1">
        <w:rPr>
          <w:rFonts w:ascii="Arial" w:eastAsia="Calibri" w:hAnsi="Arial" w:cs="Arial"/>
          <w:color w:val="000000" w:themeColor="text1"/>
        </w:rPr>
        <w:t>2022. This applies to volunteers and paid staff.</w:t>
      </w:r>
    </w:p>
    <w:p w14:paraId="767271AC" w14:textId="0D82BE74" w:rsidR="00D66098" w:rsidRPr="00407EF1" w:rsidRDefault="00D66098" w:rsidP="19E6A383">
      <w:pPr>
        <w:spacing w:after="0"/>
        <w:rPr>
          <w:rFonts w:ascii="Arial" w:eastAsia="Calibri" w:hAnsi="Arial" w:cs="Arial"/>
          <w:color w:val="000000" w:themeColor="text1"/>
        </w:rPr>
      </w:pPr>
    </w:p>
    <w:p w14:paraId="23999012" w14:textId="7A720182" w:rsidR="00D66098" w:rsidRPr="00407EF1" w:rsidRDefault="3B152273" w:rsidP="19E6A383">
      <w:pPr>
        <w:spacing w:after="0"/>
        <w:rPr>
          <w:rFonts w:ascii="Arial" w:eastAsia="Calibri" w:hAnsi="Arial" w:cs="Arial"/>
          <w:color w:val="000000" w:themeColor="text1"/>
        </w:rPr>
      </w:pPr>
      <w:r w:rsidRPr="00407EF1">
        <w:rPr>
          <w:rFonts w:ascii="Arial" w:eastAsia="Calibri" w:hAnsi="Arial" w:cs="Arial"/>
          <w:color w:val="000000" w:themeColor="text1"/>
        </w:rPr>
        <w:t>If the DSO leaves they will ensure a proper handover of documents and processes.</w:t>
      </w:r>
    </w:p>
    <w:p w14:paraId="2EFF85C2" w14:textId="3A79F4A7" w:rsidR="3596A286" w:rsidRPr="00407EF1" w:rsidRDefault="3596A286" w:rsidP="3596A286">
      <w:pPr>
        <w:spacing w:after="0"/>
        <w:rPr>
          <w:rFonts w:ascii="Arial" w:eastAsia="Calibri" w:hAnsi="Arial" w:cs="Arial"/>
          <w:b/>
          <w:bCs/>
          <w:color w:val="000000" w:themeColor="text1"/>
        </w:rPr>
      </w:pPr>
    </w:p>
    <w:p w14:paraId="619761CA" w14:textId="5050ABD1" w:rsidR="00D66098" w:rsidRPr="00407EF1" w:rsidRDefault="68D4B8A1" w:rsidP="19E6A383">
      <w:pPr>
        <w:spacing w:after="0"/>
        <w:rPr>
          <w:rFonts w:ascii="Arial" w:eastAsia="Calibri" w:hAnsi="Arial" w:cs="Arial"/>
          <w:color w:val="000000" w:themeColor="text1"/>
        </w:rPr>
      </w:pPr>
      <w:r w:rsidRPr="00407EF1">
        <w:rPr>
          <w:rFonts w:ascii="Arial" w:eastAsia="Calibri" w:hAnsi="Arial" w:cs="Arial"/>
          <w:b/>
          <w:bCs/>
          <w:color w:val="000000" w:themeColor="text1"/>
        </w:rPr>
        <w:t>Destruction of records</w:t>
      </w:r>
    </w:p>
    <w:p w14:paraId="520F32C6" w14:textId="61A34B38" w:rsidR="00D66098" w:rsidRPr="00407EF1" w:rsidRDefault="68D4B8A1" w:rsidP="19E6A383">
      <w:pPr>
        <w:spacing w:after="0"/>
        <w:rPr>
          <w:rFonts w:ascii="Arial" w:eastAsia="Calibri" w:hAnsi="Arial" w:cs="Arial"/>
          <w:color w:val="000000" w:themeColor="text1"/>
        </w:rPr>
      </w:pPr>
      <w:r w:rsidRPr="00407EF1">
        <w:rPr>
          <w:rFonts w:ascii="Arial" w:eastAsiaTheme="minorEastAsia" w:hAnsi="Arial" w:cs="Arial"/>
          <w:color w:val="000000" w:themeColor="text1"/>
        </w:rPr>
        <w:t>When the retention period is finished, confidential records should be incinerated or shredded in the presence of a member of the organisation or entrusted to a firm specialising in the destruction of confidential material. At the same time any electronic versions of the record must be purged.</w:t>
      </w:r>
    </w:p>
    <w:p w14:paraId="2C17E2B4" w14:textId="3A6075C7" w:rsidR="00D66098" w:rsidRPr="00407EF1" w:rsidRDefault="68D4B8A1" w:rsidP="19E6A383">
      <w:pPr>
        <w:spacing w:before="240" w:after="240"/>
        <w:rPr>
          <w:rFonts w:ascii="Arial" w:eastAsia="Calibri" w:hAnsi="Arial" w:cs="Arial"/>
          <w:color w:val="000000" w:themeColor="text1"/>
        </w:rPr>
      </w:pPr>
      <w:r w:rsidRPr="00407EF1">
        <w:rPr>
          <w:rFonts w:ascii="Arial" w:eastAsiaTheme="minorEastAsia" w:hAnsi="Arial" w:cs="Arial"/>
          <w:color w:val="000000" w:themeColor="text1"/>
        </w:rPr>
        <w:t>If not shredded immediately, all confidential records should be held in a secured plastic bag, labelled as confidential and locked in a cupboard or other secure place; or placed in a confidential waste bin</w:t>
      </w:r>
      <w:r w:rsidR="73D153FC" w:rsidRPr="00407EF1">
        <w:rPr>
          <w:rFonts w:ascii="Arial" w:eastAsiaTheme="minorEastAsia" w:hAnsi="Arial" w:cs="Arial"/>
          <w:color w:val="000000" w:themeColor="text1"/>
        </w:rPr>
        <w:t>.</w:t>
      </w:r>
    </w:p>
    <w:p w14:paraId="2073872F" w14:textId="0E65F32B" w:rsidR="0008606A" w:rsidRPr="00407EF1" w:rsidRDefault="4C1288AF" w:rsidP="63B7F31C">
      <w:pPr>
        <w:spacing w:after="0"/>
        <w:rPr>
          <w:rFonts w:ascii="Arial" w:eastAsia="Calibri" w:hAnsi="Arial" w:cs="Arial"/>
          <w:b/>
          <w:bCs/>
          <w:color w:val="000000" w:themeColor="text1"/>
          <w:sz w:val="28"/>
          <w:szCs w:val="28"/>
        </w:rPr>
      </w:pPr>
      <w:r w:rsidRPr="00407EF1">
        <w:rPr>
          <w:rFonts w:ascii="Arial" w:eastAsia="Calibri" w:hAnsi="Arial" w:cs="Arial"/>
          <w:b/>
          <w:bCs/>
          <w:color w:val="000000" w:themeColor="text1"/>
          <w:sz w:val="28"/>
          <w:szCs w:val="28"/>
        </w:rPr>
        <w:t xml:space="preserve">First Aid </w:t>
      </w:r>
    </w:p>
    <w:p w14:paraId="3EB4142C" w14:textId="1F99D3D2" w:rsidR="00D66098" w:rsidRPr="00407EF1" w:rsidRDefault="4C1288AF" w:rsidP="0E9D58C0">
      <w:pPr>
        <w:spacing w:after="0"/>
        <w:rPr>
          <w:rFonts w:ascii="Arial" w:eastAsia="Calibri" w:hAnsi="Arial" w:cs="Arial"/>
          <w:color w:val="000000" w:themeColor="text1"/>
        </w:rPr>
      </w:pPr>
      <w:r w:rsidRPr="00407EF1">
        <w:rPr>
          <w:rFonts w:ascii="Arial" w:eastAsia="Calibri" w:hAnsi="Arial" w:cs="Arial"/>
          <w:color w:val="000000" w:themeColor="text1"/>
        </w:rPr>
        <w:t>First Aid for serious injury should be administered with urgency.  In the event of serious injury first aid supersedes safeguarding good practice. However, if possible a first aider should be accompanied by the parent or guardian. If this is not possible volunteers should accompany each other and not be left alone with a child or adult</w:t>
      </w:r>
      <w:r w:rsidR="3705596E" w:rsidRPr="00407EF1">
        <w:rPr>
          <w:rFonts w:ascii="Arial" w:eastAsia="Calibri" w:hAnsi="Arial" w:cs="Arial"/>
          <w:color w:val="000000" w:themeColor="text1"/>
        </w:rPr>
        <w:t xml:space="preserve"> at risk</w:t>
      </w:r>
      <w:r w:rsidRPr="00407EF1">
        <w:rPr>
          <w:rFonts w:ascii="Arial" w:eastAsia="Calibri" w:hAnsi="Arial" w:cs="Arial"/>
          <w:color w:val="000000" w:themeColor="text1"/>
        </w:rPr>
        <w:t xml:space="preserve">. </w:t>
      </w:r>
    </w:p>
    <w:p w14:paraId="38333069" w14:textId="0C2534E6" w:rsidR="00D66098" w:rsidRPr="00407EF1" w:rsidRDefault="00D66098" w:rsidP="33DC0129">
      <w:pPr>
        <w:spacing w:after="0"/>
        <w:rPr>
          <w:rFonts w:ascii="Arial" w:eastAsia="Calibri" w:hAnsi="Arial" w:cs="Arial"/>
          <w:color w:val="000000" w:themeColor="text1"/>
        </w:rPr>
      </w:pPr>
    </w:p>
    <w:p w14:paraId="3041735C" w14:textId="545CC94A" w:rsidR="00D66098" w:rsidRPr="00407EF1" w:rsidRDefault="4C1288AF" w:rsidP="33DC0129">
      <w:pPr>
        <w:spacing w:after="0"/>
        <w:rPr>
          <w:rFonts w:ascii="Arial" w:eastAsia="Calibri" w:hAnsi="Arial" w:cs="Arial"/>
          <w:color w:val="000000" w:themeColor="text1"/>
          <w:lang w:val="en-US"/>
        </w:rPr>
      </w:pPr>
      <w:r w:rsidRPr="00407EF1">
        <w:rPr>
          <w:rFonts w:ascii="Arial" w:eastAsia="Calibri" w:hAnsi="Arial" w:cs="Arial"/>
          <w:color w:val="000000" w:themeColor="text1"/>
        </w:rPr>
        <w:t xml:space="preserve">First aid for minor injuries </w:t>
      </w:r>
      <w:r w:rsidR="0DE839DB" w:rsidRPr="00407EF1">
        <w:rPr>
          <w:rFonts w:ascii="Arial" w:eastAsia="Calibri" w:hAnsi="Arial" w:cs="Arial"/>
          <w:color w:val="000000" w:themeColor="text1"/>
        </w:rPr>
        <w:t xml:space="preserve">must </w:t>
      </w:r>
      <w:r w:rsidRPr="00407EF1">
        <w:rPr>
          <w:rFonts w:ascii="Arial" w:eastAsia="Calibri" w:hAnsi="Arial" w:cs="Arial"/>
          <w:color w:val="000000" w:themeColor="text1"/>
        </w:rPr>
        <w:t xml:space="preserve">be undertaken with parents/carers/teachers or other similar formal guardians present. </w:t>
      </w:r>
    </w:p>
    <w:p w14:paraId="213725F6" w14:textId="41DF7992" w:rsidR="00D66098" w:rsidRPr="00407EF1" w:rsidRDefault="00D66098" w:rsidP="33DC0129">
      <w:pPr>
        <w:spacing w:after="0"/>
        <w:rPr>
          <w:rFonts w:ascii="Arial" w:eastAsia="Calibri" w:hAnsi="Arial" w:cs="Arial"/>
          <w:color w:val="000000" w:themeColor="text1"/>
        </w:rPr>
      </w:pPr>
    </w:p>
    <w:p w14:paraId="07BBF2C1" w14:textId="13DE1780" w:rsidR="00D66098" w:rsidRPr="00407EF1" w:rsidRDefault="4C1288AF" w:rsidP="63B7F31C">
      <w:pPr>
        <w:spacing w:after="0"/>
        <w:rPr>
          <w:rFonts w:ascii="Arial" w:eastAsia="Calibri" w:hAnsi="Arial" w:cs="Arial"/>
          <w:b/>
          <w:bCs/>
          <w:color w:val="000000" w:themeColor="text1"/>
          <w:sz w:val="28"/>
          <w:szCs w:val="28"/>
        </w:rPr>
      </w:pPr>
      <w:r w:rsidRPr="00407EF1">
        <w:rPr>
          <w:rFonts w:ascii="Arial" w:eastAsia="Calibri" w:hAnsi="Arial" w:cs="Arial"/>
          <w:b/>
          <w:bCs/>
          <w:color w:val="000000" w:themeColor="text1"/>
          <w:sz w:val="28"/>
          <w:szCs w:val="28"/>
        </w:rPr>
        <w:t xml:space="preserve">Children at events and on sites </w:t>
      </w:r>
    </w:p>
    <w:p w14:paraId="57FA1AF3" w14:textId="4415DACF" w:rsidR="00D66098" w:rsidRPr="00407EF1" w:rsidRDefault="4C1288AF" w:rsidP="33DC0129">
      <w:pPr>
        <w:spacing w:after="0"/>
        <w:rPr>
          <w:rFonts w:ascii="Arial" w:eastAsia="Calibri" w:hAnsi="Arial" w:cs="Arial"/>
          <w:color w:val="000000" w:themeColor="text1"/>
          <w:lang w:val="en-US"/>
        </w:rPr>
      </w:pPr>
      <w:r w:rsidRPr="00407EF1">
        <w:rPr>
          <w:rFonts w:ascii="Arial" w:eastAsia="Calibri" w:hAnsi="Arial" w:cs="Arial"/>
          <w:b/>
          <w:bCs/>
          <w:color w:val="000000" w:themeColor="text1"/>
        </w:rPr>
        <w:t xml:space="preserve">Unaccompanied children visiting the site </w:t>
      </w:r>
    </w:p>
    <w:p w14:paraId="751C48E6" w14:textId="7A1BBBB3" w:rsidR="00D66098" w:rsidRPr="00407EF1" w:rsidRDefault="4C1288AF" w:rsidP="33DC0129">
      <w:pPr>
        <w:spacing w:after="0"/>
        <w:rPr>
          <w:rFonts w:ascii="Arial" w:eastAsia="Calibri" w:hAnsi="Arial" w:cs="Arial"/>
          <w:color w:val="000000" w:themeColor="text1"/>
          <w:lang w:val="en-US"/>
        </w:rPr>
      </w:pPr>
      <w:r w:rsidRPr="00407EF1">
        <w:rPr>
          <w:rFonts w:ascii="Arial" w:eastAsia="Calibri" w:hAnsi="Arial" w:cs="Arial"/>
          <w:color w:val="000000" w:themeColor="text1"/>
        </w:rPr>
        <w:t xml:space="preserve">Children aged 13-18 may be admitted unsupervised at the discretion of the staff and volunteers. If in doubt seek guidance from the DSO. Children under 16 are safer in groups. </w:t>
      </w:r>
    </w:p>
    <w:p w14:paraId="423F7B77" w14:textId="330B227D" w:rsidR="00D66098" w:rsidRPr="00407EF1" w:rsidRDefault="00D66098" w:rsidP="33DC0129">
      <w:pPr>
        <w:spacing w:after="0"/>
        <w:rPr>
          <w:rFonts w:ascii="Arial" w:eastAsia="Calibri" w:hAnsi="Arial" w:cs="Arial"/>
          <w:color w:val="000000" w:themeColor="text1"/>
        </w:rPr>
      </w:pPr>
    </w:p>
    <w:p w14:paraId="01D7E6D2" w14:textId="6C5BC24E" w:rsidR="00D66098" w:rsidRPr="00407EF1" w:rsidRDefault="5A3A3659" w:rsidP="19E6A383">
      <w:pPr>
        <w:shd w:val="clear" w:color="auto" w:fill="FFFFFF" w:themeFill="background1"/>
        <w:spacing w:after="0"/>
        <w:rPr>
          <w:rFonts w:ascii="Arial" w:eastAsia="Aptos" w:hAnsi="Arial" w:cs="Arial"/>
          <w:b/>
          <w:bCs/>
          <w:color w:val="000000" w:themeColor="text1"/>
        </w:rPr>
      </w:pPr>
      <w:r w:rsidRPr="00407EF1">
        <w:rPr>
          <w:rFonts w:ascii="Arial" w:eastAsia="Aptos" w:hAnsi="Arial" w:cs="Arial"/>
          <w:b/>
          <w:bCs/>
          <w:color w:val="000000" w:themeColor="text1"/>
        </w:rPr>
        <w:t>Lost children</w:t>
      </w:r>
    </w:p>
    <w:p w14:paraId="2C364772" w14:textId="395FB1B6" w:rsidR="0008606A" w:rsidRPr="00407EF1" w:rsidRDefault="5A3A3659" w:rsidP="19E6A383">
      <w:pPr>
        <w:shd w:val="clear" w:color="auto" w:fill="FFFFFF" w:themeFill="background1"/>
        <w:spacing w:after="0"/>
        <w:rPr>
          <w:rFonts w:ascii="Arial" w:eastAsia="Aptos" w:hAnsi="Arial" w:cs="Arial"/>
          <w:color w:val="000000" w:themeColor="text1"/>
        </w:rPr>
      </w:pPr>
      <w:r w:rsidRPr="00407EF1">
        <w:rPr>
          <w:rFonts w:ascii="Arial" w:eastAsia="Aptos" w:hAnsi="Arial" w:cs="Arial"/>
          <w:color w:val="000000" w:themeColor="text1"/>
        </w:rPr>
        <w:t>The museum has two categories for lost children</w:t>
      </w:r>
      <w:r w:rsidR="7D2827F7" w:rsidRPr="00407EF1">
        <w:rPr>
          <w:rFonts w:ascii="Arial" w:eastAsia="Aptos" w:hAnsi="Arial" w:cs="Arial"/>
          <w:color w:val="000000" w:themeColor="text1"/>
        </w:rPr>
        <w:t xml:space="preserve"> and adults at risk</w:t>
      </w:r>
      <w:r w:rsidRPr="00407EF1">
        <w:rPr>
          <w:rFonts w:ascii="Arial" w:eastAsia="Aptos" w:hAnsi="Arial" w:cs="Arial"/>
          <w:color w:val="000000" w:themeColor="text1"/>
        </w:rPr>
        <w:t xml:space="preserve">. </w:t>
      </w:r>
    </w:p>
    <w:p w14:paraId="7D05FF18" w14:textId="022F1E59" w:rsidR="00D66098" w:rsidRPr="00407EF1" w:rsidRDefault="00D66098" w:rsidP="19E6A383">
      <w:pPr>
        <w:shd w:val="clear" w:color="auto" w:fill="FFFFFF" w:themeFill="background1"/>
        <w:spacing w:after="0"/>
        <w:rPr>
          <w:rFonts w:ascii="Arial" w:eastAsia="Aptos" w:hAnsi="Arial" w:cs="Arial"/>
          <w:color w:val="000000" w:themeColor="text1"/>
        </w:rPr>
      </w:pPr>
    </w:p>
    <w:p w14:paraId="644FF299" w14:textId="086B9CB4" w:rsidR="00D66098" w:rsidRPr="00407EF1" w:rsidRDefault="4ACC3D6C" w:rsidP="19E6A383">
      <w:pPr>
        <w:shd w:val="clear" w:color="auto" w:fill="FFFFFF" w:themeFill="background1"/>
        <w:spacing w:after="0"/>
        <w:rPr>
          <w:rFonts w:ascii="Arial" w:eastAsia="Aptos" w:hAnsi="Arial" w:cs="Arial"/>
          <w:color w:val="000000" w:themeColor="text1"/>
        </w:rPr>
      </w:pPr>
      <w:r w:rsidRPr="00407EF1">
        <w:rPr>
          <w:rFonts w:ascii="Arial" w:eastAsia="Aptos" w:hAnsi="Arial" w:cs="Arial"/>
          <w:color w:val="000000" w:themeColor="text1"/>
        </w:rPr>
        <w:t xml:space="preserve">In both </w:t>
      </w:r>
      <w:r w:rsidR="60673006" w:rsidRPr="00407EF1">
        <w:rPr>
          <w:rFonts w:ascii="Arial" w:eastAsia="Aptos" w:hAnsi="Arial" w:cs="Arial"/>
          <w:color w:val="000000" w:themeColor="text1"/>
        </w:rPr>
        <w:t xml:space="preserve">cases the police should be contacted on 999 if the child or adult at risk is </w:t>
      </w:r>
      <w:r w:rsidR="0008606A" w:rsidRPr="00407EF1">
        <w:rPr>
          <w:rFonts w:ascii="Arial" w:eastAsia="Aptos" w:hAnsi="Arial" w:cs="Arial"/>
          <w:color w:val="000000" w:themeColor="text1"/>
        </w:rPr>
        <w:t xml:space="preserve">not </w:t>
      </w:r>
      <w:r w:rsidR="60673006" w:rsidRPr="00407EF1">
        <w:rPr>
          <w:rFonts w:ascii="Arial" w:eastAsia="Aptos" w:hAnsi="Arial" w:cs="Arial"/>
          <w:color w:val="000000" w:themeColor="text1"/>
        </w:rPr>
        <w:t>united with their parent or guardian within 20</w:t>
      </w:r>
      <w:r w:rsidR="375C0BFA" w:rsidRPr="00407EF1">
        <w:rPr>
          <w:rFonts w:ascii="Arial" w:eastAsia="Aptos" w:hAnsi="Arial" w:cs="Arial"/>
          <w:color w:val="000000" w:themeColor="text1"/>
        </w:rPr>
        <w:t xml:space="preserve"> </w:t>
      </w:r>
      <w:r w:rsidR="60673006" w:rsidRPr="00407EF1">
        <w:rPr>
          <w:rFonts w:ascii="Arial" w:eastAsia="Aptos" w:hAnsi="Arial" w:cs="Arial"/>
          <w:color w:val="000000" w:themeColor="text1"/>
        </w:rPr>
        <w:t>minutes.</w:t>
      </w:r>
    </w:p>
    <w:p w14:paraId="3667BFF9" w14:textId="0EA78737" w:rsidR="00D66098" w:rsidRPr="00407EF1" w:rsidRDefault="00D66098" w:rsidP="19E6A383">
      <w:pPr>
        <w:shd w:val="clear" w:color="auto" w:fill="FFFFFF" w:themeFill="background1"/>
        <w:spacing w:after="0"/>
        <w:rPr>
          <w:rFonts w:ascii="Arial" w:eastAsia="Aptos" w:hAnsi="Arial" w:cs="Arial"/>
          <w:b/>
          <w:bCs/>
          <w:color w:val="000000" w:themeColor="text1"/>
          <w:sz w:val="24"/>
          <w:szCs w:val="24"/>
        </w:rPr>
      </w:pPr>
    </w:p>
    <w:p w14:paraId="2AEA63CD" w14:textId="78768DD1" w:rsidR="00D66098" w:rsidRPr="00407EF1" w:rsidRDefault="3B9733F8" w:rsidP="19E6A383">
      <w:pPr>
        <w:shd w:val="clear" w:color="auto" w:fill="FFFFFF" w:themeFill="background1"/>
        <w:spacing w:after="0"/>
        <w:rPr>
          <w:rFonts w:ascii="Arial" w:eastAsiaTheme="minorEastAsia" w:hAnsi="Arial" w:cs="Arial"/>
          <w:b/>
          <w:bCs/>
          <w:color w:val="000000" w:themeColor="text1"/>
        </w:rPr>
      </w:pPr>
      <w:r w:rsidRPr="00407EF1">
        <w:rPr>
          <w:rFonts w:ascii="Arial" w:eastAsiaTheme="minorEastAsia" w:hAnsi="Arial" w:cs="Arial"/>
          <w:b/>
          <w:bCs/>
          <w:color w:val="000000" w:themeColor="text1"/>
        </w:rPr>
        <w:t xml:space="preserve">Category 1: </w:t>
      </w:r>
      <w:r w:rsidR="0008606A" w:rsidRPr="00407EF1">
        <w:rPr>
          <w:rFonts w:ascii="Arial" w:eastAsia="Aptos" w:hAnsi="Arial" w:cs="Arial"/>
          <w:b/>
          <w:bCs/>
          <w:color w:val="000000" w:themeColor="text1"/>
        </w:rPr>
        <w:t>what to do when you</w:t>
      </w:r>
      <w:r w:rsidR="0008606A" w:rsidRPr="00407EF1">
        <w:rPr>
          <w:rFonts w:ascii="Arial" w:eastAsia="Aptos" w:hAnsi="Arial" w:cs="Arial"/>
          <w:color w:val="000000" w:themeColor="text1"/>
        </w:rPr>
        <w:t xml:space="preserve"> </w:t>
      </w:r>
      <w:r w:rsidRPr="00407EF1">
        <w:rPr>
          <w:rFonts w:ascii="Arial" w:eastAsiaTheme="minorEastAsia" w:hAnsi="Arial" w:cs="Arial"/>
          <w:b/>
          <w:bCs/>
          <w:color w:val="000000" w:themeColor="text1"/>
        </w:rPr>
        <w:t xml:space="preserve">have found a child separated from their parents/ guardians  </w:t>
      </w:r>
    </w:p>
    <w:p w14:paraId="4E0876FC" w14:textId="20FBE755" w:rsidR="0008606A" w:rsidRPr="00407EF1" w:rsidRDefault="0008606A" w:rsidP="00A91CE3">
      <w:pPr>
        <w:pStyle w:val="ListParagraph"/>
        <w:numPr>
          <w:ilvl w:val="0"/>
          <w:numId w:val="17"/>
        </w:numPr>
        <w:shd w:val="clear" w:color="auto" w:fill="FFFFFF" w:themeFill="background1"/>
        <w:spacing w:after="0"/>
        <w:rPr>
          <w:rFonts w:ascii="Arial" w:eastAsiaTheme="minorEastAsia" w:hAnsi="Arial" w:cs="Arial"/>
          <w:color w:val="000000" w:themeColor="text1"/>
        </w:rPr>
      </w:pPr>
      <w:r w:rsidRPr="00407EF1">
        <w:rPr>
          <w:rFonts w:ascii="Arial" w:eastAsiaTheme="minorEastAsia" w:hAnsi="Arial" w:cs="Arial"/>
          <w:color w:val="000000" w:themeColor="text1"/>
        </w:rPr>
        <w:t>s</w:t>
      </w:r>
      <w:r w:rsidR="3B9733F8" w:rsidRPr="00407EF1">
        <w:rPr>
          <w:rFonts w:ascii="Arial" w:eastAsiaTheme="minorEastAsia" w:hAnsi="Arial" w:cs="Arial"/>
          <w:color w:val="000000" w:themeColor="text1"/>
        </w:rPr>
        <w:t xml:space="preserve">tay with them, reassure them, and ask for their parents’ names and a description </w:t>
      </w:r>
    </w:p>
    <w:p w14:paraId="1203534F" w14:textId="696670CE" w:rsidR="00D66098" w:rsidRPr="00407EF1" w:rsidRDefault="0008606A" w:rsidP="00A91CE3">
      <w:pPr>
        <w:pStyle w:val="ListParagraph"/>
        <w:numPr>
          <w:ilvl w:val="0"/>
          <w:numId w:val="17"/>
        </w:numPr>
        <w:shd w:val="clear" w:color="auto" w:fill="FFFFFF" w:themeFill="background1"/>
        <w:spacing w:after="0"/>
        <w:rPr>
          <w:rFonts w:ascii="Arial" w:eastAsia="Calibri" w:hAnsi="Arial" w:cs="Arial"/>
          <w:color w:val="000000" w:themeColor="text1"/>
        </w:rPr>
      </w:pPr>
      <w:r w:rsidRPr="00407EF1">
        <w:rPr>
          <w:rFonts w:ascii="Arial" w:eastAsiaTheme="minorEastAsia" w:hAnsi="Arial" w:cs="Arial"/>
          <w:color w:val="000000" w:themeColor="text1"/>
        </w:rPr>
        <w:t>r</w:t>
      </w:r>
      <w:r w:rsidR="3B9733F8" w:rsidRPr="00407EF1">
        <w:rPr>
          <w:rFonts w:ascii="Arial" w:eastAsiaTheme="minorEastAsia" w:hAnsi="Arial" w:cs="Arial"/>
          <w:color w:val="000000" w:themeColor="text1"/>
        </w:rPr>
        <w:t xml:space="preserve">adio a duty manager </w:t>
      </w:r>
      <w:r w:rsidRPr="00407EF1">
        <w:rPr>
          <w:rFonts w:ascii="Arial" w:eastAsiaTheme="minorEastAsia" w:hAnsi="Arial" w:cs="Arial"/>
          <w:color w:val="000000" w:themeColor="text1"/>
        </w:rPr>
        <w:t xml:space="preserve">(DM) </w:t>
      </w:r>
      <w:r w:rsidR="3B9733F8" w:rsidRPr="00407EF1">
        <w:rPr>
          <w:rFonts w:ascii="Arial" w:eastAsiaTheme="minorEastAsia" w:hAnsi="Arial" w:cs="Arial"/>
          <w:color w:val="000000" w:themeColor="text1"/>
        </w:rPr>
        <w:t>“Separated Family</w:t>
      </w:r>
      <w:r w:rsidRPr="00407EF1">
        <w:rPr>
          <w:rFonts w:ascii="Arial" w:eastAsiaTheme="minorEastAsia" w:hAnsi="Arial" w:cs="Arial"/>
          <w:color w:val="000000" w:themeColor="text1"/>
        </w:rPr>
        <w:t xml:space="preserve"> </w:t>
      </w:r>
      <w:r w:rsidR="3B9733F8" w:rsidRPr="00407EF1">
        <w:rPr>
          <w:rFonts w:ascii="Arial" w:eastAsiaTheme="minorEastAsia" w:hAnsi="Arial" w:cs="Arial"/>
          <w:color w:val="000000" w:themeColor="text1"/>
        </w:rPr>
        <w:t xml:space="preserve">- Category 1” and pass on the details  </w:t>
      </w:r>
    </w:p>
    <w:p w14:paraId="3B5FE1CF" w14:textId="0C3892B5" w:rsidR="00D66098" w:rsidRPr="00407EF1" w:rsidRDefault="0008606A" w:rsidP="00A91CE3">
      <w:pPr>
        <w:pStyle w:val="ListParagraph"/>
        <w:numPr>
          <w:ilvl w:val="0"/>
          <w:numId w:val="17"/>
        </w:numPr>
        <w:shd w:val="clear" w:color="auto" w:fill="FFFFFF" w:themeFill="background1"/>
        <w:spacing w:after="0"/>
        <w:rPr>
          <w:rFonts w:ascii="Arial" w:eastAsia="Calibri" w:hAnsi="Arial" w:cs="Arial"/>
          <w:color w:val="000000" w:themeColor="text1"/>
        </w:rPr>
      </w:pPr>
      <w:r w:rsidRPr="00407EF1">
        <w:rPr>
          <w:rFonts w:ascii="Arial" w:eastAsiaTheme="minorEastAsia" w:hAnsi="Arial" w:cs="Arial"/>
          <w:color w:val="000000" w:themeColor="text1"/>
        </w:rPr>
        <w:t>t</w:t>
      </w:r>
      <w:r w:rsidR="3B9733F8" w:rsidRPr="00407EF1">
        <w:rPr>
          <w:rFonts w:ascii="Arial" w:eastAsiaTheme="minorEastAsia" w:hAnsi="Arial" w:cs="Arial"/>
          <w:color w:val="000000" w:themeColor="text1"/>
        </w:rPr>
        <w:t xml:space="preserve">he </w:t>
      </w:r>
      <w:r w:rsidRPr="00407EF1">
        <w:rPr>
          <w:rFonts w:ascii="Arial" w:eastAsiaTheme="minorEastAsia" w:hAnsi="Arial" w:cs="Arial"/>
          <w:color w:val="000000" w:themeColor="text1"/>
        </w:rPr>
        <w:t>DM</w:t>
      </w:r>
      <w:r w:rsidR="3B9733F8" w:rsidRPr="00407EF1">
        <w:rPr>
          <w:rFonts w:ascii="Arial" w:eastAsiaTheme="minorEastAsia" w:hAnsi="Arial" w:cs="Arial"/>
          <w:color w:val="000000" w:themeColor="text1"/>
        </w:rPr>
        <w:t xml:space="preserve"> will radio out to the team – if you identify the parents let the DM know</w:t>
      </w:r>
    </w:p>
    <w:p w14:paraId="44CDAD17" w14:textId="1673488C" w:rsidR="00D66098" w:rsidRPr="00407EF1" w:rsidRDefault="0008606A" w:rsidP="00A91CE3">
      <w:pPr>
        <w:pStyle w:val="ListParagraph"/>
        <w:numPr>
          <w:ilvl w:val="0"/>
          <w:numId w:val="17"/>
        </w:numPr>
        <w:shd w:val="clear" w:color="auto" w:fill="FFFFFF" w:themeFill="background1"/>
        <w:spacing w:after="0"/>
        <w:rPr>
          <w:rFonts w:ascii="Arial" w:eastAsia="Calibri" w:hAnsi="Arial" w:cs="Arial"/>
          <w:color w:val="000000" w:themeColor="text1"/>
        </w:rPr>
      </w:pPr>
      <w:r w:rsidRPr="00407EF1">
        <w:rPr>
          <w:rFonts w:ascii="Arial" w:eastAsiaTheme="minorEastAsia" w:hAnsi="Arial" w:cs="Arial"/>
          <w:color w:val="000000" w:themeColor="text1"/>
        </w:rPr>
        <w:t>o</w:t>
      </w:r>
      <w:r w:rsidR="3B9733F8" w:rsidRPr="00407EF1">
        <w:rPr>
          <w:rFonts w:ascii="Arial" w:eastAsiaTheme="minorEastAsia" w:hAnsi="Arial" w:cs="Arial"/>
          <w:color w:val="000000" w:themeColor="text1"/>
        </w:rPr>
        <w:t>nly roaming position is free to move about during a category 1; you should stay within your area of responsibility</w:t>
      </w:r>
    </w:p>
    <w:p w14:paraId="7926CA9A" w14:textId="2C8C802B" w:rsidR="00D66098" w:rsidRPr="00407EF1" w:rsidRDefault="00D66098" w:rsidP="19E6A383">
      <w:pPr>
        <w:shd w:val="clear" w:color="auto" w:fill="FFFFFF" w:themeFill="background1"/>
        <w:spacing w:after="0"/>
        <w:rPr>
          <w:rFonts w:ascii="Arial" w:eastAsiaTheme="minorEastAsia" w:hAnsi="Arial" w:cs="Arial"/>
          <w:color w:val="000000" w:themeColor="text1"/>
        </w:rPr>
      </w:pPr>
    </w:p>
    <w:p w14:paraId="7254E563" w14:textId="1A67E626" w:rsidR="00D66098" w:rsidRPr="00407EF1" w:rsidRDefault="3B9733F8" w:rsidP="19E6A383">
      <w:pPr>
        <w:shd w:val="clear" w:color="auto" w:fill="FFFFFF" w:themeFill="background1"/>
        <w:spacing w:after="0"/>
        <w:rPr>
          <w:rFonts w:ascii="Arial" w:eastAsia="Calibri" w:hAnsi="Arial" w:cs="Arial"/>
          <w:color w:val="000000" w:themeColor="text1"/>
        </w:rPr>
      </w:pPr>
      <w:r w:rsidRPr="00407EF1">
        <w:rPr>
          <w:rFonts w:ascii="Arial" w:eastAsiaTheme="minorEastAsia" w:hAnsi="Arial" w:cs="Arial"/>
          <w:color w:val="000000" w:themeColor="text1"/>
        </w:rPr>
        <w:t xml:space="preserve">The duty manager is responsible for reuniting the parents and child and will take further action if needs be.  </w:t>
      </w:r>
    </w:p>
    <w:p w14:paraId="04815885" w14:textId="7434E190" w:rsidR="00D66098" w:rsidRPr="00407EF1" w:rsidRDefault="3B9733F8" w:rsidP="19E6A383">
      <w:pPr>
        <w:shd w:val="clear" w:color="auto" w:fill="FFFFFF" w:themeFill="background1"/>
        <w:spacing w:after="0"/>
        <w:rPr>
          <w:rFonts w:ascii="Arial" w:eastAsia="Calibri" w:hAnsi="Arial" w:cs="Arial"/>
          <w:color w:val="000000" w:themeColor="text1"/>
        </w:rPr>
      </w:pPr>
      <w:r w:rsidRPr="00407EF1">
        <w:rPr>
          <w:rFonts w:ascii="Arial" w:eastAsiaTheme="minorEastAsia" w:hAnsi="Arial" w:cs="Arial"/>
          <w:color w:val="000000" w:themeColor="text1"/>
        </w:rPr>
        <w:t xml:space="preserve">  </w:t>
      </w:r>
    </w:p>
    <w:p w14:paraId="4DF1D101" w14:textId="61108948" w:rsidR="00D66098" w:rsidRPr="00407EF1" w:rsidRDefault="3B9733F8" w:rsidP="19E6A383">
      <w:pPr>
        <w:shd w:val="clear" w:color="auto" w:fill="FFFFFF" w:themeFill="background1"/>
        <w:spacing w:after="0"/>
        <w:rPr>
          <w:rFonts w:ascii="Arial" w:eastAsia="Calibri" w:hAnsi="Arial" w:cs="Arial"/>
          <w:b/>
          <w:bCs/>
          <w:color w:val="000000" w:themeColor="text1"/>
        </w:rPr>
      </w:pPr>
      <w:r w:rsidRPr="00407EF1">
        <w:rPr>
          <w:rFonts w:ascii="Arial" w:eastAsiaTheme="minorEastAsia" w:hAnsi="Arial" w:cs="Arial"/>
          <w:b/>
          <w:bCs/>
          <w:color w:val="000000" w:themeColor="text1"/>
        </w:rPr>
        <w:t xml:space="preserve">Category 2: </w:t>
      </w:r>
      <w:r w:rsidR="0008606A" w:rsidRPr="00407EF1">
        <w:rPr>
          <w:rFonts w:ascii="Arial" w:eastAsia="Aptos" w:hAnsi="Arial" w:cs="Arial"/>
          <w:b/>
          <w:bCs/>
          <w:color w:val="000000" w:themeColor="text1"/>
        </w:rPr>
        <w:t xml:space="preserve">what to do if you </w:t>
      </w:r>
      <w:r w:rsidRPr="00407EF1">
        <w:rPr>
          <w:rFonts w:ascii="Arial" w:eastAsiaTheme="minorEastAsia" w:hAnsi="Arial" w:cs="Arial"/>
          <w:b/>
          <w:bCs/>
          <w:color w:val="000000" w:themeColor="text1"/>
        </w:rPr>
        <w:t xml:space="preserve">have a parent who has lost their child (or </w:t>
      </w:r>
      <w:r w:rsidR="5E20023B" w:rsidRPr="00407EF1">
        <w:rPr>
          <w:rFonts w:ascii="Arial" w:eastAsiaTheme="minorEastAsia" w:hAnsi="Arial" w:cs="Arial"/>
          <w:b/>
          <w:bCs/>
          <w:color w:val="000000" w:themeColor="text1"/>
        </w:rPr>
        <w:t>adult at risk)</w:t>
      </w:r>
      <w:r w:rsidRPr="00407EF1">
        <w:rPr>
          <w:rFonts w:ascii="Arial" w:eastAsiaTheme="minorEastAsia" w:hAnsi="Arial" w:cs="Arial"/>
          <w:b/>
          <w:bCs/>
          <w:color w:val="000000" w:themeColor="text1"/>
        </w:rPr>
        <w:t xml:space="preserve">  </w:t>
      </w:r>
    </w:p>
    <w:p w14:paraId="1CC66448" w14:textId="31414049" w:rsidR="00D66098" w:rsidRPr="00407EF1" w:rsidRDefault="3B9733F8" w:rsidP="00A91CE3">
      <w:pPr>
        <w:pStyle w:val="ListParagraph"/>
        <w:numPr>
          <w:ilvl w:val="0"/>
          <w:numId w:val="18"/>
        </w:numPr>
        <w:shd w:val="clear" w:color="auto" w:fill="FFFFFF" w:themeFill="background1"/>
        <w:spacing w:after="0"/>
        <w:rPr>
          <w:rFonts w:ascii="Arial" w:eastAsia="Calibri" w:hAnsi="Arial" w:cs="Arial"/>
          <w:color w:val="000000" w:themeColor="text1"/>
        </w:rPr>
      </w:pPr>
      <w:r w:rsidRPr="00407EF1">
        <w:rPr>
          <w:rFonts w:ascii="Arial" w:eastAsiaTheme="minorEastAsia" w:hAnsi="Arial" w:cs="Arial"/>
          <w:color w:val="000000" w:themeColor="text1"/>
        </w:rPr>
        <w:t xml:space="preserve">Stay with them (even if they decide to move), reassure them, take a full description of the missing person including:  </w:t>
      </w:r>
    </w:p>
    <w:p w14:paraId="0A58B32E" w14:textId="17BFA12A" w:rsidR="00D66098" w:rsidRPr="00407EF1" w:rsidRDefault="0008606A" w:rsidP="00A91CE3">
      <w:pPr>
        <w:pStyle w:val="ListParagraph"/>
        <w:numPr>
          <w:ilvl w:val="0"/>
          <w:numId w:val="19"/>
        </w:numPr>
        <w:shd w:val="clear" w:color="auto" w:fill="FFFFFF" w:themeFill="background1"/>
        <w:spacing w:after="0"/>
        <w:ind w:left="1551"/>
        <w:rPr>
          <w:rFonts w:ascii="Arial" w:eastAsia="Calibri" w:hAnsi="Arial" w:cs="Arial"/>
          <w:color w:val="000000" w:themeColor="text1"/>
        </w:rPr>
      </w:pPr>
      <w:r w:rsidRPr="00407EF1">
        <w:rPr>
          <w:rFonts w:ascii="Arial" w:eastAsiaTheme="minorEastAsia" w:hAnsi="Arial" w:cs="Arial"/>
          <w:color w:val="000000" w:themeColor="text1"/>
        </w:rPr>
        <w:t>n</w:t>
      </w:r>
      <w:r w:rsidR="3B9733F8" w:rsidRPr="00407EF1">
        <w:rPr>
          <w:rFonts w:ascii="Arial" w:eastAsiaTheme="minorEastAsia" w:hAnsi="Arial" w:cs="Arial"/>
          <w:color w:val="000000" w:themeColor="text1"/>
        </w:rPr>
        <w:t>ame</w:t>
      </w:r>
    </w:p>
    <w:p w14:paraId="02C4E5D8" w14:textId="7EF31861" w:rsidR="00D66098" w:rsidRPr="00407EF1" w:rsidRDefault="0008606A" w:rsidP="00A91CE3">
      <w:pPr>
        <w:pStyle w:val="ListParagraph"/>
        <w:numPr>
          <w:ilvl w:val="0"/>
          <w:numId w:val="19"/>
        </w:numPr>
        <w:shd w:val="clear" w:color="auto" w:fill="FFFFFF" w:themeFill="background1"/>
        <w:spacing w:after="0"/>
        <w:ind w:left="1551"/>
        <w:rPr>
          <w:rFonts w:ascii="Arial" w:eastAsia="Calibri" w:hAnsi="Arial" w:cs="Arial"/>
          <w:color w:val="000000" w:themeColor="text1"/>
        </w:rPr>
      </w:pPr>
      <w:r w:rsidRPr="00407EF1">
        <w:rPr>
          <w:rFonts w:ascii="Arial" w:eastAsiaTheme="minorEastAsia" w:hAnsi="Arial" w:cs="Arial"/>
          <w:color w:val="000000" w:themeColor="text1"/>
        </w:rPr>
        <w:t>a</w:t>
      </w:r>
      <w:r w:rsidR="3B9733F8" w:rsidRPr="00407EF1">
        <w:rPr>
          <w:rFonts w:ascii="Arial" w:eastAsiaTheme="minorEastAsia" w:hAnsi="Arial" w:cs="Arial"/>
          <w:color w:val="000000" w:themeColor="text1"/>
        </w:rPr>
        <w:t>ge</w:t>
      </w:r>
    </w:p>
    <w:p w14:paraId="140FA06E" w14:textId="1B6A1107" w:rsidR="00D66098" w:rsidRPr="00407EF1" w:rsidRDefault="0008606A" w:rsidP="00A91CE3">
      <w:pPr>
        <w:pStyle w:val="ListParagraph"/>
        <w:numPr>
          <w:ilvl w:val="0"/>
          <w:numId w:val="19"/>
        </w:numPr>
        <w:shd w:val="clear" w:color="auto" w:fill="FFFFFF" w:themeFill="background1"/>
        <w:spacing w:after="0"/>
        <w:ind w:left="1551"/>
        <w:rPr>
          <w:rFonts w:ascii="Arial" w:eastAsia="Calibri" w:hAnsi="Arial" w:cs="Arial"/>
          <w:color w:val="000000" w:themeColor="text1"/>
        </w:rPr>
      </w:pPr>
      <w:r w:rsidRPr="00407EF1">
        <w:rPr>
          <w:rFonts w:ascii="Arial" w:eastAsiaTheme="minorEastAsia" w:hAnsi="Arial" w:cs="Arial"/>
          <w:color w:val="000000" w:themeColor="text1"/>
        </w:rPr>
        <w:t>p</w:t>
      </w:r>
      <w:r w:rsidR="3B9733F8" w:rsidRPr="00407EF1">
        <w:rPr>
          <w:rFonts w:ascii="Arial" w:eastAsiaTheme="minorEastAsia" w:hAnsi="Arial" w:cs="Arial"/>
          <w:color w:val="000000" w:themeColor="text1"/>
        </w:rPr>
        <w:t>hysical description (gender, height, clothing, hair colour and style, skin colour.)</w:t>
      </w:r>
    </w:p>
    <w:p w14:paraId="4B316CC8" w14:textId="4A128135" w:rsidR="0008606A" w:rsidRPr="00407EF1" w:rsidRDefault="0008606A" w:rsidP="00A91CE3">
      <w:pPr>
        <w:pStyle w:val="ListParagraph"/>
        <w:numPr>
          <w:ilvl w:val="0"/>
          <w:numId w:val="19"/>
        </w:numPr>
        <w:shd w:val="clear" w:color="auto" w:fill="FFFFFF" w:themeFill="background1"/>
        <w:spacing w:after="0"/>
        <w:ind w:left="1551"/>
        <w:rPr>
          <w:rFonts w:ascii="Arial" w:eastAsia="Calibri" w:hAnsi="Arial" w:cs="Arial"/>
          <w:color w:val="000000" w:themeColor="text1"/>
        </w:rPr>
      </w:pPr>
      <w:r w:rsidRPr="00407EF1">
        <w:rPr>
          <w:rFonts w:ascii="Arial" w:eastAsiaTheme="minorEastAsia" w:hAnsi="Arial" w:cs="Arial"/>
          <w:color w:val="000000" w:themeColor="text1"/>
        </w:rPr>
        <w:lastRenderedPageBreak/>
        <w:t>w</w:t>
      </w:r>
      <w:r w:rsidR="3B9733F8" w:rsidRPr="00407EF1">
        <w:rPr>
          <w:rFonts w:ascii="Arial" w:eastAsiaTheme="minorEastAsia" w:hAnsi="Arial" w:cs="Arial"/>
          <w:color w:val="000000" w:themeColor="text1"/>
        </w:rPr>
        <w:t>here they were last seen and when</w:t>
      </w:r>
    </w:p>
    <w:p w14:paraId="4357228A" w14:textId="77777777" w:rsidR="0008606A" w:rsidRPr="00407EF1" w:rsidRDefault="0008606A" w:rsidP="00A91CE3">
      <w:pPr>
        <w:pStyle w:val="ListParagraph"/>
        <w:numPr>
          <w:ilvl w:val="0"/>
          <w:numId w:val="4"/>
        </w:numPr>
        <w:shd w:val="clear" w:color="auto" w:fill="FFFFFF" w:themeFill="background1"/>
        <w:spacing w:after="0"/>
        <w:rPr>
          <w:rFonts w:ascii="Arial" w:eastAsia="Calibri" w:hAnsi="Arial" w:cs="Arial"/>
          <w:color w:val="000000" w:themeColor="text1"/>
        </w:rPr>
      </w:pPr>
      <w:r w:rsidRPr="00407EF1">
        <w:rPr>
          <w:rFonts w:ascii="Arial" w:eastAsiaTheme="minorEastAsia" w:hAnsi="Arial" w:cs="Arial"/>
          <w:color w:val="000000" w:themeColor="text1"/>
        </w:rPr>
        <w:t>r</w:t>
      </w:r>
      <w:r w:rsidR="3B9733F8" w:rsidRPr="00407EF1">
        <w:rPr>
          <w:rFonts w:ascii="Arial" w:eastAsiaTheme="minorEastAsia" w:hAnsi="Arial" w:cs="Arial"/>
          <w:color w:val="000000" w:themeColor="text1"/>
        </w:rPr>
        <w:t xml:space="preserve">adio a </w:t>
      </w:r>
      <w:r w:rsidRPr="00407EF1">
        <w:rPr>
          <w:rFonts w:ascii="Arial" w:eastAsiaTheme="minorEastAsia" w:hAnsi="Arial" w:cs="Arial"/>
          <w:color w:val="000000" w:themeColor="text1"/>
        </w:rPr>
        <w:t>DM</w:t>
      </w:r>
      <w:r w:rsidR="3B9733F8" w:rsidRPr="00407EF1">
        <w:rPr>
          <w:rFonts w:ascii="Arial" w:eastAsiaTheme="minorEastAsia" w:hAnsi="Arial" w:cs="Arial"/>
          <w:color w:val="000000" w:themeColor="text1"/>
        </w:rPr>
        <w:t xml:space="preserve"> “Separated Family</w:t>
      </w:r>
      <w:r w:rsidRPr="00407EF1">
        <w:rPr>
          <w:rFonts w:ascii="Arial" w:eastAsiaTheme="minorEastAsia" w:hAnsi="Arial" w:cs="Arial"/>
          <w:color w:val="000000" w:themeColor="text1"/>
        </w:rPr>
        <w:t xml:space="preserve"> </w:t>
      </w:r>
      <w:r w:rsidR="3B9733F8" w:rsidRPr="00407EF1">
        <w:rPr>
          <w:rFonts w:ascii="Arial" w:eastAsiaTheme="minorEastAsia" w:hAnsi="Arial" w:cs="Arial"/>
          <w:color w:val="000000" w:themeColor="text1"/>
        </w:rPr>
        <w:t xml:space="preserve">- Category 2” and pass on the details. The </w:t>
      </w:r>
      <w:r w:rsidRPr="00407EF1">
        <w:rPr>
          <w:rFonts w:ascii="Arial" w:eastAsiaTheme="minorEastAsia" w:hAnsi="Arial" w:cs="Arial"/>
          <w:color w:val="000000" w:themeColor="text1"/>
        </w:rPr>
        <w:t>DM</w:t>
      </w:r>
      <w:r w:rsidR="3B9733F8" w:rsidRPr="00407EF1">
        <w:rPr>
          <w:rFonts w:ascii="Arial" w:eastAsiaTheme="minorEastAsia" w:hAnsi="Arial" w:cs="Arial"/>
          <w:color w:val="000000" w:themeColor="text1"/>
        </w:rPr>
        <w:t xml:space="preserve"> may decide to collect this information in person</w:t>
      </w:r>
    </w:p>
    <w:p w14:paraId="35245106" w14:textId="77777777" w:rsidR="0008606A" w:rsidRPr="00407EF1" w:rsidRDefault="0008606A" w:rsidP="00A91CE3">
      <w:pPr>
        <w:pStyle w:val="ListParagraph"/>
        <w:numPr>
          <w:ilvl w:val="0"/>
          <w:numId w:val="4"/>
        </w:numPr>
        <w:shd w:val="clear" w:color="auto" w:fill="FFFFFF" w:themeFill="background1"/>
        <w:spacing w:after="0"/>
        <w:rPr>
          <w:rFonts w:ascii="Arial" w:eastAsia="Calibri" w:hAnsi="Arial" w:cs="Arial"/>
          <w:color w:val="000000" w:themeColor="text1"/>
        </w:rPr>
      </w:pPr>
      <w:r w:rsidRPr="00407EF1">
        <w:rPr>
          <w:rFonts w:ascii="Arial" w:eastAsiaTheme="minorEastAsia" w:hAnsi="Arial" w:cs="Arial"/>
          <w:color w:val="000000" w:themeColor="text1"/>
        </w:rPr>
        <w:t>t</w:t>
      </w:r>
      <w:r w:rsidR="3B9733F8" w:rsidRPr="00407EF1">
        <w:rPr>
          <w:rFonts w:ascii="Arial" w:eastAsiaTheme="minorEastAsia" w:hAnsi="Arial" w:cs="Arial"/>
          <w:color w:val="000000" w:themeColor="text1"/>
        </w:rPr>
        <w:t>he duty manager will put a call out to the entire team. Atrium should be on special alert at the main entrance to watch out for the child exiting.   All VEAs should search their surrounding areas briefly- all positions can move from their locations</w:t>
      </w:r>
      <w:r w:rsidRPr="00407EF1">
        <w:rPr>
          <w:rFonts w:ascii="Arial" w:eastAsiaTheme="minorEastAsia" w:hAnsi="Arial" w:cs="Arial"/>
          <w:color w:val="000000" w:themeColor="text1"/>
        </w:rPr>
        <w:t xml:space="preserve">: </w:t>
      </w:r>
    </w:p>
    <w:p w14:paraId="49727111" w14:textId="77777777" w:rsidR="0008606A" w:rsidRPr="00407EF1" w:rsidRDefault="0008606A" w:rsidP="00A91CE3">
      <w:pPr>
        <w:pStyle w:val="ListParagraph"/>
        <w:numPr>
          <w:ilvl w:val="1"/>
          <w:numId w:val="4"/>
        </w:numPr>
        <w:shd w:val="clear" w:color="auto" w:fill="FFFFFF" w:themeFill="background1"/>
        <w:spacing w:after="0"/>
        <w:rPr>
          <w:rFonts w:ascii="Arial" w:eastAsia="Calibri" w:hAnsi="Arial" w:cs="Arial"/>
          <w:color w:val="000000" w:themeColor="text1"/>
        </w:rPr>
      </w:pPr>
      <w:r w:rsidRPr="00407EF1">
        <w:rPr>
          <w:rFonts w:ascii="Arial" w:eastAsiaTheme="minorEastAsia" w:hAnsi="Arial" w:cs="Arial"/>
          <w:color w:val="000000" w:themeColor="text1"/>
        </w:rPr>
        <w:t>r</w:t>
      </w:r>
      <w:r w:rsidR="3B9733F8" w:rsidRPr="00407EF1">
        <w:rPr>
          <w:rFonts w:ascii="Arial" w:eastAsiaTheme="minorEastAsia" w:hAnsi="Arial" w:cs="Arial"/>
          <w:color w:val="000000" w:themeColor="text1"/>
        </w:rPr>
        <w:t xml:space="preserve">emember to check toilets, auditoriums, corridors, and other small areas. Report to the </w:t>
      </w:r>
      <w:r w:rsidRPr="00407EF1">
        <w:rPr>
          <w:rFonts w:ascii="Arial" w:eastAsiaTheme="minorEastAsia" w:hAnsi="Arial" w:cs="Arial"/>
          <w:color w:val="000000" w:themeColor="text1"/>
        </w:rPr>
        <w:t>DM</w:t>
      </w:r>
      <w:r w:rsidR="3B9733F8" w:rsidRPr="00407EF1">
        <w:rPr>
          <w:rFonts w:ascii="Arial" w:eastAsiaTheme="minorEastAsia" w:hAnsi="Arial" w:cs="Arial"/>
          <w:color w:val="000000" w:themeColor="text1"/>
        </w:rPr>
        <w:t xml:space="preserve"> where you have checked, then return to your position.  </w:t>
      </w:r>
    </w:p>
    <w:p w14:paraId="1BE813DB" w14:textId="58B9467C" w:rsidR="00D66098" w:rsidRPr="00407EF1" w:rsidRDefault="3B9733F8" w:rsidP="00A91CE3">
      <w:pPr>
        <w:pStyle w:val="ListParagraph"/>
        <w:numPr>
          <w:ilvl w:val="0"/>
          <w:numId w:val="18"/>
        </w:numPr>
        <w:shd w:val="clear" w:color="auto" w:fill="FFFFFF" w:themeFill="background1"/>
        <w:spacing w:after="0"/>
        <w:rPr>
          <w:rFonts w:ascii="Arial" w:eastAsia="Calibri" w:hAnsi="Arial" w:cs="Arial"/>
          <w:color w:val="000000" w:themeColor="text1"/>
        </w:rPr>
      </w:pPr>
      <w:r w:rsidRPr="00407EF1">
        <w:rPr>
          <w:rFonts w:ascii="Arial" w:eastAsiaTheme="minorEastAsia" w:hAnsi="Arial" w:cs="Arial"/>
          <w:color w:val="000000" w:themeColor="text1"/>
        </w:rPr>
        <w:t xml:space="preserve">If you find the missing person approach them carefully and introduce yourself and ask their name. Contact the </w:t>
      </w:r>
      <w:r w:rsidR="0008606A" w:rsidRPr="00407EF1">
        <w:rPr>
          <w:rFonts w:ascii="Arial" w:eastAsiaTheme="minorEastAsia" w:hAnsi="Arial" w:cs="Arial"/>
          <w:color w:val="000000" w:themeColor="text1"/>
        </w:rPr>
        <w:t>DM</w:t>
      </w:r>
      <w:r w:rsidRPr="00407EF1">
        <w:rPr>
          <w:rFonts w:ascii="Arial" w:eastAsiaTheme="minorEastAsia" w:hAnsi="Arial" w:cs="Arial"/>
          <w:color w:val="000000" w:themeColor="text1"/>
        </w:rPr>
        <w:t xml:space="preserve"> immediately. If you notice they are with another adult or suspect something may not be right contact a </w:t>
      </w:r>
      <w:r w:rsidR="0008606A" w:rsidRPr="00407EF1">
        <w:rPr>
          <w:rFonts w:ascii="Arial" w:eastAsiaTheme="minorEastAsia" w:hAnsi="Arial" w:cs="Arial"/>
          <w:color w:val="000000" w:themeColor="text1"/>
        </w:rPr>
        <w:t>DM</w:t>
      </w:r>
      <w:r w:rsidR="7C175A05" w:rsidRPr="00407EF1">
        <w:rPr>
          <w:rFonts w:ascii="Arial" w:eastAsiaTheme="minorEastAsia" w:hAnsi="Arial" w:cs="Arial"/>
          <w:color w:val="000000" w:themeColor="text1"/>
        </w:rPr>
        <w:t xml:space="preserve"> or DSO</w:t>
      </w:r>
      <w:r w:rsidRPr="00407EF1">
        <w:rPr>
          <w:rFonts w:ascii="Arial" w:eastAsiaTheme="minorEastAsia" w:hAnsi="Arial" w:cs="Arial"/>
          <w:color w:val="000000" w:themeColor="text1"/>
        </w:rPr>
        <w:t xml:space="preserve">.  </w:t>
      </w:r>
    </w:p>
    <w:p w14:paraId="20B9C75D" w14:textId="28250670" w:rsidR="00D66098" w:rsidRPr="00407EF1" w:rsidRDefault="00D66098" w:rsidP="19E6A383">
      <w:pPr>
        <w:shd w:val="clear" w:color="auto" w:fill="FFFFFF" w:themeFill="background1"/>
        <w:spacing w:after="0"/>
        <w:rPr>
          <w:rFonts w:ascii="Arial" w:eastAsiaTheme="minorEastAsia" w:hAnsi="Arial" w:cs="Arial"/>
          <w:color w:val="000000" w:themeColor="text1"/>
        </w:rPr>
      </w:pPr>
    </w:p>
    <w:p w14:paraId="65045D9E" w14:textId="49C1D4EA" w:rsidR="00D66098" w:rsidRPr="00407EF1" w:rsidRDefault="3B9733F8" w:rsidP="19E6A383">
      <w:pPr>
        <w:shd w:val="clear" w:color="auto" w:fill="FFFFFF" w:themeFill="background1"/>
        <w:spacing w:after="0"/>
        <w:rPr>
          <w:rFonts w:ascii="Arial" w:eastAsia="Calibri" w:hAnsi="Arial" w:cs="Arial"/>
          <w:color w:val="000000" w:themeColor="text1"/>
        </w:rPr>
      </w:pPr>
      <w:r w:rsidRPr="00407EF1">
        <w:rPr>
          <w:rFonts w:ascii="Arial" w:eastAsiaTheme="minorEastAsia" w:hAnsi="Arial" w:cs="Arial"/>
          <w:color w:val="000000" w:themeColor="text1"/>
        </w:rPr>
        <w:t>The duty manager is responsible for reuniting the parents and child and will take further action if needs be. </w:t>
      </w:r>
    </w:p>
    <w:p w14:paraId="7ADBEE65" w14:textId="0F704010" w:rsidR="00D66098" w:rsidRPr="00407EF1" w:rsidRDefault="00D66098" w:rsidP="19E6A383">
      <w:pPr>
        <w:spacing w:after="0"/>
        <w:rPr>
          <w:rFonts w:ascii="Arial" w:eastAsia="Calibri" w:hAnsi="Arial" w:cs="Arial"/>
          <w:color w:val="000000" w:themeColor="text1"/>
        </w:rPr>
      </w:pPr>
    </w:p>
    <w:p w14:paraId="0A87E305" w14:textId="11C1EEF6" w:rsidR="002525C0" w:rsidRPr="00407EF1" w:rsidRDefault="4C1288AF" w:rsidP="19E6A383">
      <w:pPr>
        <w:spacing w:after="0"/>
        <w:rPr>
          <w:rFonts w:ascii="Arial" w:eastAsia="Calibri" w:hAnsi="Arial" w:cs="Arial"/>
          <w:b/>
          <w:bCs/>
          <w:color w:val="000000" w:themeColor="text1"/>
        </w:rPr>
      </w:pPr>
      <w:r w:rsidRPr="00407EF1">
        <w:rPr>
          <w:rFonts w:ascii="Arial" w:eastAsia="Calibri" w:hAnsi="Arial" w:cs="Arial"/>
          <w:b/>
          <w:bCs/>
          <w:color w:val="000000" w:themeColor="text1"/>
        </w:rPr>
        <w:t xml:space="preserve">Work experience and young volunteers </w:t>
      </w:r>
    </w:p>
    <w:p w14:paraId="45EE7F0E" w14:textId="468CCB1A" w:rsidR="00D66098" w:rsidRPr="00407EF1" w:rsidRDefault="000B0D0D" w:rsidP="19E6A383">
      <w:pPr>
        <w:spacing w:after="0"/>
        <w:rPr>
          <w:rFonts w:ascii="Arial" w:eastAsia="Calibri" w:hAnsi="Arial" w:cs="Arial"/>
          <w:color w:val="000000" w:themeColor="text1"/>
          <w:lang w:val="en-US"/>
        </w:rPr>
      </w:pPr>
      <w:r w:rsidRPr="00407EF1">
        <w:rPr>
          <w:rFonts w:ascii="Arial" w:eastAsia="Calibri" w:hAnsi="Arial" w:cs="Arial"/>
          <w:color w:val="000000" w:themeColor="text1"/>
        </w:rPr>
        <w:t xml:space="preserve">The </w:t>
      </w:r>
      <w:r w:rsidR="0008606A" w:rsidRPr="00407EF1">
        <w:rPr>
          <w:rFonts w:ascii="Arial" w:eastAsia="Calibri" w:hAnsi="Arial" w:cs="Arial"/>
          <w:color w:val="000000" w:themeColor="text1"/>
        </w:rPr>
        <w:t>D</w:t>
      </w:r>
      <w:r w:rsidRPr="00407EF1">
        <w:rPr>
          <w:rFonts w:ascii="Arial" w:eastAsia="Calibri" w:hAnsi="Arial" w:cs="Arial"/>
          <w:color w:val="000000" w:themeColor="text1"/>
        </w:rPr>
        <w:t xml:space="preserve">esign </w:t>
      </w:r>
      <w:r w:rsidR="0008606A" w:rsidRPr="00407EF1">
        <w:rPr>
          <w:rFonts w:ascii="Arial" w:eastAsia="Calibri" w:hAnsi="Arial" w:cs="Arial"/>
          <w:color w:val="000000" w:themeColor="text1"/>
        </w:rPr>
        <w:t>M</w:t>
      </w:r>
      <w:r w:rsidRPr="00407EF1">
        <w:rPr>
          <w:rFonts w:ascii="Arial" w:eastAsia="Calibri" w:hAnsi="Arial" w:cs="Arial"/>
          <w:color w:val="000000" w:themeColor="text1"/>
        </w:rPr>
        <w:t>useum</w:t>
      </w:r>
      <w:r w:rsidR="25612D4C" w:rsidRPr="00407EF1">
        <w:rPr>
          <w:rFonts w:ascii="Arial" w:eastAsia="Calibri" w:hAnsi="Arial" w:cs="Arial"/>
          <w:color w:val="000000" w:themeColor="text1"/>
        </w:rPr>
        <w:t xml:space="preserve"> recognises that work experience is different from volunteering.</w:t>
      </w:r>
    </w:p>
    <w:p w14:paraId="341F275D" w14:textId="77777777" w:rsidR="00646CB3" w:rsidRPr="00407EF1" w:rsidRDefault="00646CB3" w:rsidP="00BE74D8">
      <w:pPr>
        <w:spacing w:after="0" w:line="240" w:lineRule="auto"/>
        <w:rPr>
          <w:rFonts w:ascii="Arial" w:eastAsia="Calibri" w:hAnsi="Arial" w:cs="Arial"/>
          <w:color w:val="000000" w:themeColor="text1"/>
        </w:rPr>
      </w:pPr>
    </w:p>
    <w:p w14:paraId="28F13757" w14:textId="675B497D" w:rsidR="002525C0" w:rsidRPr="00407EF1" w:rsidRDefault="4C1288AF" w:rsidP="00BE74D8">
      <w:pPr>
        <w:spacing w:after="0" w:line="240" w:lineRule="auto"/>
        <w:rPr>
          <w:rFonts w:ascii="Arial" w:eastAsia="Calibri" w:hAnsi="Arial" w:cs="Arial"/>
          <w:b/>
          <w:bCs/>
          <w:color w:val="000000" w:themeColor="text1"/>
        </w:rPr>
      </w:pPr>
      <w:r w:rsidRPr="00407EF1">
        <w:rPr>
          <w:rFonts w:ascii="Arial" w:eastAsia="Calibri" w:hAnsi="Arial" w:cs="Arial"/>
          <w:b/>
          <w:bCs/>
          <w:color w:val="000000" w:themeColor="text1"/>
        </w:rPr>
        <w:t xml:space="preserve">Children in organised groups/schools </w:t>
      </w:r>
    </w:p>
    <w:p w14:paraId="5E59141B" w14:textId="27420891" w:rsidR="002525C0" w:rsidRPr="00407EF1" w:rsidRDefault="000B0D0D" w:rsidP="00BE74D8">
      <w:pPr>
        <w:spacing w:after="0" w:line="240" w:lineRule="auto"/>
        <w:rPr>
          <w:rFonts w:ascii="Arial" w:eastAsia="Calibri" w:hAnsi="Arial" w:cs="Arial"/>
          <w:color w:val="000000" w:themeColor="text1"/>
        </w:rPr>
      </w:pPr>
      <w:r w:rsidRPr="00407EF1">
        <w:rPr>
          <w:rFonts w:ascii="Arial" w:eastAsia="Calibri" w:hAnsi="Arial" w:cs="Arial"/>
          <w:color w:val="000000" w:themeColor="text1"/>
        </w:rPr>
        <w:t xml:space="preserve">The </w:t>
      </w:r>
      <w:r w:rsidR="002525C0" w:rsidRPr="00407EF1">
        <w:rPr>
          <w:rFonts w:ascii="Arial" w:eastAsia="Calibri" w:hAnsi="Arial" w:cs="Arial"/>
          <w:color w:val="000000" w:themeColor="text1"/>
        </w:rPr>
        <w:t>D</w:t>
      </w:r>
      <w:r w:rsidRPr="00407EF1">
        <w:rPr>
          <w:rFonts w:ascii="Arial" w:eastAsia="Calibri" w:hAnsi="Arial" w:cs="Arial"/>
          <w:color w:val="000000" w:themeColor="text1"/>
        </w:rPr>
        <w:t xml:space="preserve">esign </w:t>
      </w:r>
      <w:r w:rsidR="002525C0" w:rsidRPr="00407EF1">
        <w:rPr>
          <w:rFonts w:ascii="Arial" w:eastAsia="Calibri" w:hAnsi="Arial" w:cs="Arial"/>
          <w:color w:val="000000" w:themeColor="text1"/>
        </w:rPr>
        <w:t>M</w:t>
      </w:r>
      <w:r w:rsidRPr="00407EF1">
        <w:rPr>
          <w:rFonts w:ascii="Arial" w:eastAsia="Calibri" w:hAnsi="Arial" w:cs="Arial"/>
          <w:color w:val="000000" w:themeColor="text1"/>
        </w:rPr>
        <w:t>useum</w:t>
      </w:r>
      <w:r w:rsidR="002525C0" w:rsidRPr="00407EF1">
        <w:rPr>
          <w:rFonts w:ascii="Arial" w:eastAsia="Calibri" w:hAnsi="Arial" w:cs="Arial"/>
          <w:color w:val="000000" w:themeColor="text1"/>
        </w:rPr>
        <w:t xml:space="preserve"> team will communicate with any visiting groups prior to their trip to discuss the following ratios, as well as any children who need 1:1 support (as per ‘normal practice</w:t>
      </w:r>
      <w:r w:rsidR="00A91CE3" w:rsidRPr="00407EF1">
        <w:rPr>
          <w:rFonts w:ascii="Arial" w:eastAsia="Calibri" w:hAnsi="Arial" w:cs="Arial"/>
          <w:color w:val="000000" w:themeColor="text1"/>
        </w:rPr>
        <w:t>’</w:t>
      </w:r>
      <w:r w:rsidR="002525C0" w:rsidRPr="00407EF1">
        <w:rPr>
          <w:rFonts w:ascii="Arial" w:eastAsia="Calibri" w:hAnsi="Arial" w:cs="Arial"/>
          <w:color w:val="000000" w:themeColor="text1"/>
        </w:rPr>
        <w:t xml:space="preserve"> for the child in question): </w:t>
      </w:r>
    </w:p>
    <w:p w14:paraId="37AAC394" w14:textId="77777777" w:rsidR="002525C0" w:rsidRPr="00407EF1" w:rsidRDefault="002525C0" w:rsidP="00BE74D8">
      <w:pPr>
        <w:spacing w:after="0" w:line="240" w:lineRule="auto"/>
        <w:rPr>
          <w:rFonts w:ascii="Arial" w:eastAsia="Calibri" w:hAnsi="Arial" w:cs="Arial"/>
          <w:color w:val="000000" w:themeColor="text1"/>
        </w:rPr>
      </w:pPr>
    </w:p>
    <w:tbl>
      <w:tblPr>
        <w:tblStyle w:val="TableGrid"/>
        <w:tblW w:w="0" w:type="auto"/>
        <w:tblLayout w:type="fixed"/>
        <w:tblLook w:val="06A0" w:firstRow="1" w:lastRow="0" w:firstColumn="1" w:lastColumn="0" w:noHBand="1" w:noVBand="1"/>
      </w:tblPr>
      <w:tblGrid>
        <w:gridCol w:w="3005"/>
        <w:gridCol w:w="3005"/>
        <w:gridCol w:w="3005"/>
      </w:tblGrid>
      <w:tr w:rsidR="002525C0" w:rsidRPr="00407EF1" w14:paraId="3D265FF1" w14:textId="77777777" w:rsidTr="004A11DE">
        <w:trPr>
          <w:trHeight w:val="300"/>
        </w:trPr>
        <w:tc>
          <w:tcPr>
            <w:tcW w:w="3005" w:type="dxa"/>
          </w:tcPr>
          <w:p w14:paraId="4934306F" w14:textId="77777777" w:rsidR="002525C0" w:rsidRPr="00407EF1" w:rsidRDefault="002525C0" w:rsidP="004A11DE">
            <w:pPr>
              <w:rPr>
                <w:rFonts w:ascii="Arial" w:eastAsia="Calibri" w:hAnsi="Arial" w:cs="Arial"/>
                <w:b/>
                <w:bCs/>
                <w:color w:val="000000" w:themeColor="text1"/>
              </w:rPr>
            </w:pPr>
            <w:r w:rsidRPr="00407EF1">
              <w:rPr>
                <w:rFonts w:ascii="Arial" w:eastAsia="Calibri" w:hAnsi="Arial" w:cs="Arial"/>
                <w:b/>
                <w:bCs/>
                <w:color w:val="000000" w:themeColor="text1"/>
              </w:rPr>
              <w:t>Key Stage</w:t>
            </w:r>
          </w:p>
        </w:tc>
        <w:tc>
          <w:tcPr>
            <w:tcW w:w="3005" w:type="dxa"/>
          </w:tcPr>
          <w:p w14:paraId="7232E69E" w14:textId="77777777" w:rsidR="002525C0" w:rsidRPr="00407EF1" w:rsidRDefault="002525C0" w:rsidP="004A11DE">
            <w:pPr>
              <w:rPr>
                <w:rFonts w:ascii="Arial" w:eastAsia="Calibri" w:hAnsi="Arial" w:cs="Arial"/>
                <w:b/>
                <w:bCs/>
                <w:color w:val="000000" w:themeColor="text1"/>
              </w:rPr>
            </w:pPr>
            <w:r w:rsidRPr="00407EF1">
              <w:rPr>
                <w:rFonts w:ascii="Arial" w:eastAsia="Calibri" w:hAnsi="Arial" w:cs="Arial"/>
                <w:b/>
                <w:bCs/>
                <w:color w:val="000000" w:themeColor="text1"/>
              </w:rPr>
              <w:t>Minimum</w:t>
            </w:r>
          </w:p>
        </w:tc>
        <w:tc>
          <w:tcPr>
            <w:tcW w:w="3005" w:type="dxa"/>
          </w:tcPr>
          <w:p w14:paraId="25C62280" w14:textId="77777777" w:rsidR="002525C0" w:rsidRPr="00407EF1" w:rsidRDefault="002525C0" w:rsidP="004A11DE">
            <w:pPr>
              <w:rPr>
                <w:rFonts w:ascii="Arial" w:eastAsia="Calibri" w:hAnsi="Arial" w:cs="Arial"/>
                <w:b/>
                <w:bCs/>
                <w:color w:val="000000" w:themeColor="text1"/>
              </w:rPr>
            </w:pPr>
            <w:r w:rsidRPr="00407EF1">
              <w:rPr>
                <w:rFonts w:ascii="Arial" w:eastAsia="Calibri" w:hAnsi="Arial" w:cs="Arial"/>
                <w:b/>
                <w:bCs/>
                <w:color w:val="000000" w:themeColor="text1"/>
              </w:rPr>
              <w:t>Recommended</w:t>
            </w:r>
          </w:p>
        </w:tc>
      </w:tr>
      <w:tr w:rsidR="002525C0" w:rsidRPr="00407EF1" w14:paraId="4880ACEB" w14:textId="77777777" w:rsidTr="004A11DE">
        <w:trPr>
          <w:trHeight w:val="300"/>
        </w:trPr>
        <w:tc>
          <w:tcPr>
            <w:tcW w:w="3005" w:type="dxa"/>
          </w:tcPr>
          <w:p w14:paraId="043B796B" w14:textId="77777777" w:rsidR="002525C0" w:rsidRPr="00407EF1" w:rsidRDefault="002525C0" w:rsidP="004A11DE">
            <w:pPr>
              <w:rPr>
                <w:rFonts w:ascii="Arial" w:eastAsia="Calibri" w:hAnsi="Arial" w:cs="Arial"/>
                <w:color w:val="000000" w:themeColor="text1"/>
              </w:rPr>
            </w:pPr>
            <w:r w:rsidRPr="00407EF1">
              <w:rPr>
                <w:rFonts w:ascii="Arial" w:eastAsia="Calibri" w:hAnsi="Arial" w:cs="Arial"/>
                <w:color w:val="000000" w:themeColor="text1"/>
              </w:rPr>
              <w:t>Foundation Stage</w:t>
            </w:r>
          </w:p>
        </w:tc>
        <w:tc>
          <w:tcPr>
            <w:tcW w:w="3005" w:type="dxa"/>
          </w:tcPr>
          <w:p w14:paraId="78ADC1AE" w14:textId="77777777" w:rsidR="002525C0" w:rsidRPr="00407EF1" w:rsidRDefault="002525C0" w:rsidP="004A11DE">
            <w:pPr>
              <w:rPr>
                <w:rFonts w:ascii="Arial" w:eastAsia="Calibri" w:hAnsi="Arial" w:cs="Arial"/>
                <w:color w:val="000000" w:themeColor="text1"/>
              </w:rPr>
            </w:pPr>
            <w:r w:rsidRPr="00407EF1">
              <w:rPr>
                <w:rFonts w:ascii="Arial" w:eastAsia="Calibri" w:hAnsi="Arial" w:cs="Arial"/>
                <w:color w:val="000000" w:themeColor="text1"/>
              </w:rPr>
              <w:t>1:6</w:t>
            </w:r>
          </w:p>
        </w:tc>
        <w:tc>
          <w:tcPr>
            <w:tcW w:w="3005" w:type="dxa"/>
          </w:tcPr>
          <w:p w14:paraId="3CEC18D0" w14:textId="77777777" w:rsidR="002525C0" w:rsidRPr="00407EF1" w:rsidRDefault="002525C0" w:rsidP="004A11DE">
            <w:pPr>
              <w:rPr>
                <w:rFonts w:ascii="Arial" w:eastAsia="Calibri" w:hAnsi="Arial" w:cs="Arial"/>
                <w:color w:val="000000" w:themeColor="text1"/>
              </w:rPr>
            </w:pPr>
            <w:r w:rsidRPr="00407EF1">
              <w:rPr>
                <w:rFonts w:ascii="Arial" w:eastAsia="Calibri" w:hAnsi="Arial" w:cs="Arial"/>
                <w:color w:val="000000" w:themeColor="text1"/>
              </w:rPr>
              <w:t>1:4</w:t>
            </w:r>
          </w:p>
        </w:tc>
      </w:tr>
      <w:tr w:rsidR="002525C0" w:rsidRPr="00407EF1" w14:paraId="73CA4B9B" w14:textId="77777777" w:rsidTr="004A11DE">
        <w:trPr>
          <w:trHeight w:val="300"/>
        </w:trPr>
        <w:tc>
          <w:tcPr>
            <w:tcW w:w="3005" w:type="dxa"/>
          </w:tcPr>
          <w:p w14:paraId="0B76868C" w14:textId="77777777" w:rsidR="002525C0" w:rsidRPr="00407EF1" w:rsidRDefault="002525C0" w:rsidP="004A11DE">
            <w:pPr>
              <w:rPr>
                <w:rFonts w:ascii="Arial" w:eastAsia="Calibri" w:hAnsi="Arial" w:cs="Arial"/>
                <w:color w:val="000000" w:themeColor="text1"/>
              </w:rPr>
            </w:pPr>
            <w:r w:rsidRPr="00407EF1">
              <w:rPr>
                <w:rFonts w:ascii="Arial" w:eastAsia="Calibri" w:hAnsi="Arial" w:cs="Arial"/>
                <w:color w:val="000000" w:themeColor="text1"/>
              </w:rPr>
              <w:t>Key Stage 1</w:t>
            </w:r>
          </w:p>
        </w:tc>
        <w:tc>
          <w:tcPr>
            <w:tcW w:w="3005" w:type="dxa"/>
          </w:tcPr>
          <w:p w14:paraId="5D144DCC" w14:textId="77777777" w:rsidR="002525C0" w:rsidRPr="00407EF1" w:rsidRDefault="002525C0" w:rsidP="004A11DE">
            <w:pPr>
              <w:rPr>
                <w:rFonts w:ascii="Arial" w:eastAsia="Calibri" w:hAnsi="Arial" w:cs="Arial"/>
                <w:color w:val="000000" w:themeColor="text1"/>
              </w:rPr>
            </w:pPr>
            <w:r w:rsidRPr="00407EF1">
              <w:rPr>
                <w:rFonts w:ascii="Arial" w:eastAsia="Calibri" w:hAnsi="Arial" w:cs="Arial"/>
                <w:color w:val="000000" w:themeColor="text1"/>
              </w:rPr>
              <w:t>1:8</w:t>
            </w:r>
          </w:p>
        </w:tc>
        <w:tc>
          <w:tcPr>
            <w:tcW w:w="3005" w:type="dxa"/>
          </w:tcPr>
          <w:p w14:paraId="6EF97A00" w14:textId="77777777" w:rsidR="002525C0" w:rsidRPr="00407EF1" w:rsidRDefault="002525C0" w:rsidP="004A11DE">
            <w:pPr>
              <w:rPr>
                <w:rFonts w:ascii="Arial" w:eastAsia="Calibri" w:hAnsi="Arial" w:cs="Arial"/>
                <w:color w:val="000000" w:themeColor="text1"/>
              </w:rPr>
            </w:pPr>
            <w:r w:rsidRPr="00407EF1">
              <w:rPr>
                <w:rFonts w:ascii="Arial" w:eastAsia="Calibri" w:hAnsi="Arial" w:cs="Arial"/>
                <w:color w:val="000000" w:themeColor="text1"/>
              </w:rPr>
              <w:t>1:5</w:t>
            </w:r>
          </w:p>
        </w:tc>
      </w:tr>
      <w:tr w:rsidR="002525C0" w:rsidRPr="00407EF1" w14:paraId="7A5D08C5" w14:textId="77777777" w:rsidTr="004A11DE">
        <w:trPr>
          <w:trHeight w:val="300"/>
        </w:trPr>
        <w:tc>
          <w:tcPr>
            <w:tcW w:w="3005" w:type="dxa"/>
          </w:tcPr>
          <w:p w14:paraId="32C37205" w14:textId="77777777" w:rsidR="002525C0" w:rsidRPr="00407EF1" w:rsidRDefault="002525C0" w:rsidP="004A11DE">
            <w:pPr>
              <w:rPr>
                <w:rFonts w:ascii="Arial" w:hAnsi="Arial" w:cs="Arial"/>
              </w:rPr>
            </w:pPr>
            <w:r w:rsidRPr="00407EF1">
              <w:rPr>
                <w:rFonts w:ascii="Arial" w:eastAsia="Calibri" w:hAnsi="Arial" w:cs="Arial"/>
                <w:color w:val="000000" w:themeColor="text1"/>
              </w:rPr>
              <w:t>Key Stage 2</w:t>
            </w:r>
          </w:p>
        </w:tc>
        <w:tc>
          <w:tcPr>
            <w:tcW w:w="3005" w:type="dxa"/>
          </w:tcPr>
          <w:p w14:paraId="0EF9F546" w14:textId="77777777" w:rsidR="002525C0" w:rsidRPr="00407EF1" w:rsidRDefault="002525C0" w:rsidP="004A11DE">
            <w:pPr>
              <w:rPr>
                <w:rFonts w:ascii="Arial" w:eastAsia="Calibri" w:hAnsi="Arial" w:cs="Arial"/>
                <w:color w:val="000000" w:themeColor="text1"/>
              </w:rPr>
            </w:pPr>
            <w:r w:rsidRPr="00407EF1">
              <w:rPr>
                <w:rFonts w:ascii="Arial" w:eastAsia="Calibri" w:hAnsi="Arial" w:cs="Arial"/>
                <w:color w:val="000000" w:themeColor="text1"/>
              </w:rPr>
              <w:t>1:10</w:t>
            </w:r>
          </w:p>
        </w:tc>
        <w:tc>
          <w:tcPr>
            <w:tcW w:w="3005" w:type="dxa"/>
          </w:tcPr>
          <w:p w14:paraId="26432E89" w14:textId="77777777" w:rsidR="002525C0" w:rsidRPr="00407EF1" w:rsidRDefault="002525C0" w:rsidP="004A11DE">
            <w:pPr>
              <w:rPr>
                <w:rFonts w:ascii="Arial" w:eastAsia="Calibri" w:hAnsi="Arial" w:cs="Arial"/>
                <w:color w:val="000000" w:themeColor="text1"/>
              </w:rPr>
            </w:pPr>
            <w:r w:rsidRPr="00407EF1">
              <w:rPr>
                <w:rFonts w:ascii="Arial" w:eastAsia="Calibri" w:hAnsi="Arial" w:cs="Arial"/>
                <w:color w:val="000000" w:themeColor="text1"/>
              </w:rPr>
              <w:t>1:8</w:t>
            </w:r>
          </w:p>
        </w:tc>
      </w:tr>
      <w:tr w:rsidR="002525C0" w:rsidRPr="00407EF1" w14:paraId="3BEDC600" w14:textId="77777777" w:rsidTr="004A11DE">
        <w:trPr>
          <w:trHeight w:val="300"/>
        </w:trPr>
        <w:tc>
          <w:tcPr>
            <w:tcW w:w="3005" w:type="dxa"/>
          </w:tcPr>
          <w:p w14:paraId="5E2666F3" w14:textId="77777777" w:rsidR="002525C0" w:rsidRPr="00407EF1" w:rsidRDefault="002525C0" w:rsidP="004A11DE">
            <w:pPr>
              <w:rPr>
                <w:rFonts w:ascii="Arial" w:eastAsia="Calibri" w:hAnsi="Arial" w:cs="Arial"/>
                <w:color w:val="000000" w:themeColor="text1"/>
              </w:rPr>
            </w:pPr>
            <w:r w:rsidRPr="00407EF1">
              <w:rPr>
                <w:rFonts w:ascii="Arial" w:eastAsia="Calibri" w:hAnsi="Arial" w:cs="Arial"/>
                <w:color w:val="000000" w:themeColor="text1"/>
              </w:rPr>
              <w:t>Key Stage 3</w:t>
            </w:r>
          </w:p>
        </w:tc>
        <w:tc>
          <w:tcPr>
            <w:tcW w:w="3005" w:type="dxa"/>
          </w:tcPr>
          <w:p w14:paraId="02485C03" w14:textId="77777777" w:rsidR="002525C0" w:rsidRPr="00407EF1" w:rsidRDefault="002525C0" w:rsidP="004A11DE">
            <w:pPr>
              <w:rPr>
                <w:rFonts w:ascii="Arial" w:eastAsia="Calibri" w:hAnsi="Arial" w:cs="Arial"/>
                <w:color w:val="000000" w:themeColor="text1"/>
              </w:rPr>
            </w:pPr>
            <w:r w:rsidRPr="00407EF1">
              <w:rPr>
                <w:rFonts w:ascii="Arial" w:eastAsia="Calibri" w:hAnsi="Arial" w:cs="Arial"/>
                <w:color w:val="000000" w:themeColor="text1"/>
              </w:rPr>
              <w:t>1:10</w:t>
            </w:r>
          </w:p>
        </w:tc>
        <w:tc>
          <w:tcPr>
            <w:tcW w:w="3005" w:type="dxa"/>
          </w:tcPr>
          <w:p w14:paraId="2CFE8980" w14:textId="77777777" w:rsidR="002525C0" w:rsidRPr="00407EF1" w:rsidRDefault="002525C0" w:rsidP="004A11DE">
            <w:pPr>
              <w:rPr>
                <w:rFonts w:ascii="Arial" w:eastAsia="Calibri" w:hAnsi="Arial" w:cs="Arial"/>
                <w:color w:val="000000" w:themeColor="text1"/>
              </w:rPr>
            </w:pPr>
            <w:r w:rsidRPr="00407EF1">
              <w:rPr>
                <w:rFonts w:ascii="Arial" w:eastAsia="Calibri" w:hAnsi="Arial" w:cs="Arial"/>
                <w:color w:val="000000" w:themeColor="text1"/>
              </w:rPr>
              <w:t>1:10</w:t>
            </w:r>
          </w:p>
        </w:tc>
      </w:tr>
      <w:tr w:rsidR="002525C0" w:rsidRPr="00407EF1" w14:paraId="2468AFD1" w14:textId="77777777" w:rsidTr="004A11DE">
        <w:trPr>
          <w:trHeight w:val="300"/>
        </w:trPr>
        <w:tc>
          <w:tcPr>
            <w:tcW w:w="3005" w:type="dxa"/>
          </w:tcPr>
          <w:p w14:paraId="2BD1B7F5" w14:textId="77777777" w:rsidR="002525C0" w:rsidRPr="00407EF1" w:rsidRDefault="002525C0" w:rsidP="004A11DE">
            <w:pPr>
              <w:rPr>
                <w:rFonts w:ascii="Arial" w:eastAsia="Calibri" w:hAnsi="Arial" w:cs="Arial"/>
                <w:color w:val="000000" w:themeColor="text1"/>
              </w:rPr>
            </w:pPr>
            <w:r w:rsidRPr="00407EF1">
              <w:rPr>
                <w:rFonts w:ascii="Arial" w:eastAsia="Calibri" w:hAnsi="Arial" w:cs="Arial"/>
                <w:color w:val="000000" w:themeColor="text1"/>
              </w:rPr>
              <w:t>Key Stage 4</w:t>
            </w:r>
          </w:p>
        </w:tc>
        <w:tc>
          <w:tcPr>
            <w:tcW w:w="3005" w:type="dxa"/>
          </w:tcPr>
          <w:p w14:paraId="278AF032" w14:textId="77777777" w:rsidR="002525C0" w:rsidRPr="00407EF1" w:rsidRDefault="002525C0" w:rsidP="004A11DE">
            <w:pPr>
              <w:rPr>
                <w:rFonts w:ascii="Arial" w:eastAsia="Calibri" w:hAnsi="Arial" w:cs="Arial"/>
                <w:color w:val="000000" w:themeColor="text1"/>
              </w:rPr>
            </w:pPr>
            <w:r w:rsidRPr="00407EF1">
              <w:rPr>
                <w:rFonts w:ascii="Arial" w:eastAsia="Calibri" w:hAnsi="Arial" w:cs="Arial"/>
                <w:color w:val="000000" w:themeColor="text1"/>
              </w:rPr>
              <w:t>1:15</w:t>
            </w:r>
          </w:p>
        </w:tc>
        <w:tc>
          <w:tcPr>
            <w:tcW w:w="3005" w:type="dxa"/>
          </w:tcPr>
          <w:p w14:paraId="182D7EDD" w14:textId="77777777" w:rsidR="002525C0" w:rsidRPr="00407EF1" w:rsidRDefault="002525C0" w:rsidP="004A11DE">
            <w:pPr>
              <w:rPr>
                <w:rFonts w:ascii="Arial" w:eastAsia="Calibri" w:hAnsi="Arial" w:cs="Arial"/>
                <w:color w:val="000000" w:themeColor="text1"/>
              </w:rPr>
            </w:pPr>
            <w:r w:rsidRPr="00407EF1">
              <w:rPr>
                <w:rFonts w:ascii="Arial" w:eastAsia="Calibri" w:hAnsi="Arial" w:cs="Arial"/>
                <w:color w:val="000000" w:themeColor="text1"/>
              </w:rPr>
              <w:t>1:10</w:t>
            </w:r>
          </w:p>
        </w:tc>
      </w:tr>
      <w:tr w:rsidR="002525C0" w:rsidRPr="00407EF1" w14:paraId="6055B76B" w14:textId="77777777" w:rsidTr="004A11DE">
        <w:trPr>
          <w:trHeight w:val="300"/>
        </w:trPr>
        <w:tc>
          <w:tcPr>
            <w:tcW w:w="3005" w:type="dxa"/>
          </w:tcPr>
          <w:p w14:paraId="5F2D9BFF" w14:textId="77777777" w:rsidR="002525C0" w:rsidRPr="00407EF1" w:rsidRDefault="002525C0" w:rsidP="004A11DE">
            <w:pPr>
              <w:rPr>
                <w:rFonts w:ascii="Arial" w:eastAsia="Calibri" w:hAnsi="Arial" w:cs="Arial"/>
                <w:color w:val="000000" w:themeColor="text1"/>
              </w:rPr>
            </w:pPr>
            <w:r w:rsidRPr="00407EF1">
              <w:rPr>
                <w:rFonts w:ascii="Arial" w:eastAsia="Calibri" w:hAnsi="Arial" w:cs="Arial"/>
                <w:color w:val="000000" w:themeColor="text1"/>
              </w:rPr>
              <w:t>Post 16</w:t>
            </w:r>
          </w:p>
        </w:tc>
        <w:tc>
          <w:tcPr>
            <w:tcW w:w="3005" w:type="dxa"/>
          </w:tcPr>
          <w:p w14:paraId="73C672E1" w14:textId="77777777" w:rsidR="002525C0" w:rsidRPr="00407EF1" w:rsidRDefault="002525C0" w:rsidP="004A11DE">
            <w:pPr>
              <w:rPr>
                <w:rFonts w:ascii="Arial" w:eastAsia="Calibri" w:hAnsi="Arial" w:cs="Arial"/>
                <w:color w:val="000000" w:themeColor="text1"/>
              </w:rPr>
            </w:pPr>
            <w:r w:rsidRPr="00407EF1">
              <w:rPr>
                <w:rFonts w:ascii="Arial" w:eastAsia="Calibri" w:hAnsi="Arial" w:cs="Arial"/>
                <w:color w:val="000000" w:themeColor="text1"/>
              </w:rPr>
              <w:t>1 adult per booking</w:t>
            </w:r>
          </w:p>
        </w:tc>
        <w:tc>
          <w:tcPr>
            <w:tcW w:w="3005" w:type="dxa"/>
          </w:tcPr>
          <w:p w14:paraId="1F321B80" w14:textId="77777777" w:rsidR="002525C0" w:rsidRPr="00407EF1" w:rsidRDefault="002525C0" w:rsidP="004A11DE">
            <w:pPr>
              <w:rPr>
                <w:rFonts w:ascii="Arial" w:eastAsia="Calibri" w:hAnsi="Arial" w:cs="Arial"/>
                <w:color w:val="000000" w:themeColor="text1"/>
              </w:rPr>
            </w:pPr>
            <w:r w:rsidRPr="00407EF1">
              <w:rPr>
                <w:rFonts w:ascii="Arial" w:eastAsia="Calibri" w:hAnsi="Arial" w:cs="Arial"/>
                <w:color w:val="000000" w:themeColor="text1"/>
              </w:rPr>
              <w:t>1:15</w:t>
            </w:r>
          </w:p>
        </w:tc>
      </w:tr>
    </w:tbl>
    <w:p w14:paraId="6D39BA41" w14:textId="77777777" w:rsidR="002525C0" w:rsidRPr="00407EF1" w:rsidRDefault="002525C0" w:rsidP="00BE74D8">
      <w:pPr>
        <w:spacing w:after="0" w:line="240" w:lineRule="auto"/>
        <w:rPr>
          <w:rFonts w:ascii="Arial" w:eastAsia="Calibri" w:hAnsi="Arial" w:cs="Arial"/>
          <w:color w:val="000000" w:themeColor="text1"/>
        </w:rPr>
      </w:pPr>
    </w:p>
    <w:p w14:paraId="39A15C18" w14:textId="1F8CFDA8" w:rsidR="00D66098" w:rsidRPr="00407EF1" w:rsidRDefault="4C1288AF" w:rsidP="00BE74D8">
      <w:pPr>
        <w:spacing w:after="0" w:line="240" w:lineRule="auto"/>
        <w:rPr>
          <w:rFonts w:ascii="Arial" w:eastAsia="Calibri" w:hAnsi="Arial" w:cs="Arial"/>
          <w:color w:val="000000" w:themeColor="text1"/>
          <w:lang w:val="en-US"/>
        </w:rPr>
      </w:pPr>
      <w:r w:rsidRPr="00407EF1">
        <w:rPr>
          <w:rFonts w:ascii="Arial" w:eastAsia="Calibri" w:hAnsi="Arial" w:cs="Arial"/>
          <w:color w:val="000000" w:themeColor="text1"/>
        </w:rPr>
        <w:t xml:space="preserve">The organisation will have the right to turn away groups that do not have suitable adult to child ratios. </w:t>
      </w:r>
    </w:p>
    <w:p w14:paraId="5F64B633" w14:textId="36DE66A5" w:rsidR="00D66098" w:rsidRPr="00407EF1" w:rsidRDefault="00D66098" w:rsidP="33DC0129">
      <w:pPr>
        <w:spacing w:after="0"/>
        <w:rPr>
          <w:rFonts w:ascii="Arial" w:eastAsia="Calibri" w:hAnsi="Arial" w:cs="Arial"/>
          <w:color w:val="000000" w:themeColor="text1"/>
          <w:lang w:val="en-US"/>
        </w:rPr>
      </w:pPr>
    </w:p>
    <w:p w14:paraId="79A6F6B4" w14:textId="011C0544" w:rsidR="00D66098" w:rsidRPr="00407EF1" w:rsidRDefault="4C1288AF" w:rsidP="33DC0129">
      <w:pPr>
        <w:spacing w:after="0"/>
        <w:rPr>
          <w:rFonts w:ascii="Arial" w:eastAsia="Calibri" w:hAnsi="Arial" w:cs="Arial"/>
          <w:color w:val="000000" w:themeColor="text1"/>
          <w:lang w:val="en-US"/>
        </w:rPr>
      </w:pPr>
      <w:r w:rsidRPr="00407EF1">
        <w:rPr>
          <w:rFonts w:ascii="Arial" w:eastAsia="Calibri" w:hAnsi="Arial" w:cs="Arial"/>
          <w:color w:val="000000" w:themeColor="text1"/>
        </w:rPr>
        <w:t xml:space="preserve">School groups will be required to maintain control and know the whereabouts of their students at all times. </w:t>
      </w:r>
    </w:p>
    <w:p w14:paraId="53422ACA" w14:textId="567FF3F1" w:rsidR="49024A18" w:rsidRPr="00407EF1" w:rsidRDefault="49024A18" w:rsidP="49024A18">
      <w:pPr>
        <w:spacing w:after="0"/>
        <w:rPr>
          <w:rFonts w:ascii="Arial" w:eastAsia="Calibri" w:hAnsi="Arial" w:cs="Arial"/>
          <w:color w:val="000000" w:themeColor="text1"/>
        </w:rPr>
      </w:pPr>
    </w:p>
    <w:p w14:paraId="7BDBD2FB" w14:textId="2762F82F" w:rsidR="1D58FA23" w:rsidRPr="00407EF1" w:rsidRDefault="1D58FA23" w:rsidP="49024A18">
      <w:pPr>
        <w:spacing w:after="0"/>
        <w:rPr>
          <w:rFonts w:ascii="Arial" w:eastAsia="Calibri" w:hAnsi="Arial" w:cs="Arial"/>
          <w:color w:val="000000" w:themeColor="text1"/>
          <w:lang w:val="en-US"/>
        </w:rPr>
      </w:pPr>
      <w:r w:rsidRPr="00407EF1">
        <w:rPr>
          <w:rFonts w:ascii="Arial" w:eastAsia="Calibri" w:hAnsi="Arial" w:cs="Arial"/>
          <w:color w:val="000000" w:themeColor="text1"/>
          <w:lang w:val="en-US"/>
        </w:rPr>
        <w:t xml:space="preserve">Children in unaccompanied </w:t>
      </w:r>
      <w:r w:rsidR="2E513EB0" w:rsidRPr="00407EF1">
        <w:rPr>
          <w:rFonts w:ascii="Arial" w:eastAsia="Calibri" w:hAnsi="Arial" w:cs="Arial"/>
          <w:color w:val="000000" w:themeColor="text1"/>
          <w:lang w:val="en-US"/>
        </w:rPr>
        <w:t>(no teacher, parent or carer present)</w:t>
      </w:r>
      <w:r w:rsidR="1497C54C" w:rsidRPr="00407EF1">
        <w:rPr>
          <w:rFonts w:ascii="Arial" w:eastAsia="Calibri" w:hAnsi="Arial" w:cs="Arial"/>
          <w:color w:val="000000" w:themeColor="text1"/>
          <w:lang w:val="en-US"/>
        </w:rPr>
        <w:t xml:space="preserve"> </w:t>
      </w:r>
      <w:r w:rsidRPr="00407EF1">
        <w:rPr>
          <w:rFonts w:ascii="Arial" w:eastAsia="Calibri" w:hAnsi="Arial" w:cs="Arial"/>
          <w:color w:val="000000" w:themeColor="text1"/>
          <w:lang w:val="en-US"/>
        </w:rPr>
        <w:t>workshops will be in groups no</w:t>
      </w:r>
      <w:r w:rsidR="266F4A9F" w:rsidRPr="00407EF1">
        <w:rPr>
          <w:rFonts w:ascii="Arial" w:eastAsia="Calibri" w:hAnsi="Arial" w:cs="Arial"/>
          <w:color w:val="000000" w:themeColor="text1"/>
          <w:lang w:val="en-US"/>
        </w:rPr>
        <w:t xml:space="preserve"> </w:t>
      </w:r>
      <w:r w:rsidRPr="00407EF1">
        <w:rPr>
          <w:rFonts w:ascii="Arial" w:eastAsia="Calibri" w:hAnsi="Arial" w:cs="Arial"/>
          <w:color w:val="000000" w:themeColor="text1"/>
          <w:lang w:val="en-US"/>
        </w:rPr>
        <w:t xml:space="preserve">larger than </w:t>
      </w:r>
      <w:r w:rsidR="2008B43B" w:rsidRPr="00407EF1">
        <w:rPr>
          <w:rFonts w:ascii="Arial" w:eastAsia="Calibri" w:hAnsi="Arial" w:cs="Arial"/>
          <w:color w:val="000000" w:themeColor="text1"/>
          <w:lang w:val="en-US"/>
        </w:rPr>
        <w:t xml:space="preserve">20 </w:t>
      </w:r>
      <w:r w:rsidRPr="00407EF1">
        <w:rPr>
          <w:rFonts w:ascii="Arial" w:eastAsia="Calibri" w:hAnsi="Arial" w:cs="Arial"/>
          <w:color w:val="000000" w:themeColor="text1"/>
          <w:lang w:val="en-US"/>
        </w:rPr>
        <w:t>learners to 2 adults from t</w:t>
      </w:r>
      <w:r w:rsidR="000B0D0D" w:rsidRPr="00407EF1">
        <w:rPr>
          <w:rFonts w:ascii="Arial" w:eastAsia="Calibri" w:hAnsi="Arial" w:cs="Arial"/>
          <w:color w:val="000000" w:themeColor="text1"/>
          <w:lang w:val="en-US"/>
        </w:rPr>
        <w:t>he Design Museum</w:t>
      </w:r>
      <w:r w:rsidRPr="00407EF1">
        <w:rPr>
          <w:rFonts w:ascii="Arial" w:eastAsia="Calibri" w:hAnsi="Arial" w:cs="Arial"/>
          <w:color w:val="000000" w:themeColor="text1"/>
          <w:lang w:val="en-US"/>
        </w:rPr>
        <w:t xml:space="preserve"> team.</w:t>
      </w:r>
    </w:p>
    <w:p w14:paraId="37141061" w14:textId="6BC4B370" w:rsidR="00D66098" w:rsidRPr="00407EF1" w:rsidRDefault="00D66098" w:rsidP="33DC0129">
      <w:pPr>
        <w:spacing w:after="0"/>
        <w:rPr>
          <w:rFonts w:ascii="Arial" w:eastAsia="Calibri" w:hAnsi="Arial" w:cs="Arial"/>
          <w:color w:val="000000" w:themeColor="text1"/>
        </w:rPr>
      </w:pPr>
    </w:p>
    <w:p w14:paraId="2E77FC5B" w14:textId="3F34B14E" w:rsidR="00D66098" w:rsidRPr="00407EF1" w:rsidRDefault="4C1288AF" w:rsidP="00F828D0">
      <w:pPr>
        <w:spacing w:after="0" w:line="240" w:lineRule="auto"/>
        <w:rPr>
          <w:rFonts w:ascii="Arial" w:eastAsia="Calibri" w:hAnsi="Arial" w:cs="Arial"/>
          <w:color w:val="000000" w:themeColor="text1"/>
          <w:lang w:val="en-US"/>
        </w:rPr>
      </w:pPr>
      <w:r w:rsidRPr="00407EF1">
        <w:rPr>
          <w:rFonts w:ascii="Arial" w:eastAsia="Calibri" w:hAnsi="Arial" w:cs="Arial"/>
          <w:b/>
          <w:bCs/>
          <w:color w:val="000000" w:themeColor="text1"/>
        </w:rPr>
        <w:t xml:space="preserve">Photography and Filming </w:t>
      </w:r>
    </w:p>
    <w:p w14:paraId="4F52CD08" w14:textId="7D05B630" w:rsidR="00D66098" w:rsidRPr="00407EF1" w:rsidRDefault="4C1288AF" w:rsidP="00BE74D8">
      <w:pPr>
        <w:spacing w:after="0" w:line="240" w:lineRule="auto"/>
        <w:rPr>
          <w:rFonts w:ascii="Arial" w:eastAsia="Calibri" w:hAnsi="Arial" w:cs="Arial"/>
          <w:color w:val="000000" w:themeColor="text1"/>
          <w:lang w:val="en-US"/>
        </w:rPr>
      </w:pPr>
      <w:r w:rsidRPr="00407EF1">
        <w:rPr>
          <w:rFonts w:ascii="Arial" w:eastAsia="Calibri" w:hAnsi="Arial" w:cs="Arial"/>
          <w:color w:val="000000" w:themeColor="text1"/>
        </w:rPr>
        <w:t>The museum endeavours to ensure that any photographs or video footage taken of children and used by the museum or by a third party, is by permission of parents, school or other responsible adults as appropriate. The museum’s Learning Department carries out permission procedures where photographs or video footage are taken of children in relation to any museum activity.</w:t>
      </w:r>
    </w:p>
    <w:p w14:paraId="400CFCF4" w14:textId="35E0A4DD" w:rsidR="00D66098" w:rsidRPr="00407EF1" w:rsidRDefault="00D66098" w:rsidP="33DC0129">
      <w:pPr>
        <w:spacing w:after="0"/>
        <w:rPr>
          <w:rFonts w:ascii="Arial" w:eastAsia="Calibri" w:hAnsi="Arial" w:cs="Arial"/>
          <w:color w:val="000000" w:themeColor="text1"/>
        </w:rPr>
      </w:pPr>
    </w:p>
    <w:p w14:paraId="2E363BBE" w14:textId="36AC1A63" w:rsidR="00D66098" w:rsidRPr="00407EF1" w:rsidRDefault="4C1288AF" w:rsidP="33DC0129">
      <w:pPr>
        <w:spacing w:after="0"/>
        <w:rPr>
          <w:rFonts w:ascii="Arial" w:eastAsia="Calibri" w:hAnsi="Arial" w:cs="Arial"/>
          <w:color w:val="000000" w:themeColor="text1"/>
        </w:rPr>
      </w:pPr>
      <w:r w:rsidRPr="00407EF1">
        <w:rPr>
          <w:rFonts w:ascii="Arial" w:eastAsia="Calibri" w:hAnsi="Arial" w:cs="Arial"/>
          <w:color w:val="000000" w:themeColor="text1"/>
        </w:rPr>
        <w:t xml:space="preserve">Parental, guardian or school permission will be sought for all photographs and films of children. </w:t>
      </w:r>
    </w:p>
    <w:p w14:paraId="555A5832" w14:textId="77777777" w:rsidR="00BE74D8" w:rsidRPr="00407EF1" w:rsidRDefault="00BE74D8" w:rsidP="33DC0129">
      <w:pPr>
        <w:spacing w:after="0"/>
        <w:rPr>
          <w:rFonts w:ascii="Arial" w:eastAsia="Calibri" w:hAnsi="Arial" w:cs="Arial"/>
          <w:color w:val="000000" w:themeColor="text1"/>
          <w:lang w:val="en-US"/>
        </w:rPr>
      </w:pPr>
    </w:p>
    <w:p w14:paraId="4FC62916" w14:textId="05F64F8F" w:rsidR="00D66098" w:rsidRPr="00407EF1" w:rsidRDefault="4C1288AF" w:rsidP="33DC0129">
      <w:pPr>
        <w:spacing w:after="0"/>
        <w:rPr>
          <w:rFonts w:ascii="Arial" w:eastAsia="Calibri" w:hAnsi="Arial" w:cs="Arial"/>
          <w:color w:val="000000" w:themeColor="text1"/>
          <w:lang w:val="en-US"/>
        </w:rPr>
      </w:pPr>
      <w:r w:rsidRPr="00407EF1">
        <w:rPr>
          <w:rFonts w:ascii="Arial" w:eastAsia="Calibri" w:hAnsi="Arial" w:cs="Arial"/>
          <w:color w:val="000000" w:themeColor="text1"/>
        </w:rPr>
        <w:t>Visitors are not permitted to photograph or film children who are unknown to them</w:t>
      </w:r>
      <w:r w:rsidR="00BE74D8" w:rsidRPr="00407EF1">
        <w:rPr>
          <w:rFonts w:ascii="Arial" w:eastAsia="Calibri" w:hAnsi="Arial" w:cs="Arial"/>
          <w:color w:val="000000" w:themeColor="text1"/>
        </w:rPr>
        <w:t xml:space="preserve"> </w:t>
      </w:r>
      <w:r w:rsidRPr="00407EF1">
        <w:rPr>
          <w:rFonts w:ascii="Arial" w:eastAsia="Calibri" w:hAnsi="Arial" w:cs="Arial"/>
          <w:color w:val="000000" w:themeColor="text1"/>
        </w:rPr>
        <w:t xml:space="preserve">and staff or volunteers should intervene if they see (or suspect) this is happening.  You should ask visitors to delete photos and/or film of children (as appropriate). </w:t>
      </w:r>
    </w:p>
    <w:p w14:paraId="7D4AD719" w14:textId="60AA7D85" w:rsidR="00D66098" w:rsidRPr="00407EF1" w:rsidRDefault="00D66098" w:rsidP="33DC0129">
      <w:pPr>
        <w:spacing w:after="0"/>
        <w:rPr>
          <w:rFonts w:ascii="Arial" w:eastAsia="Calibri" w:hAnsi="Arial" w:cs="Arial"/>
          <w:color w:val="000000" w:themeColor="text1"/>
        </w:rPr>
      </w:pPr>
    </w:p>
    <w:p w14:paraId="5591B26A" w14:textId="6382DE97" w:rsidR="00D66098" w:rsidRPr="00407EF1" w:rsidRDefault="4C1288AF" w:rsidP="00F828D0">
      <w:pPr>
        <w:spacing w:after="0"/>
        <w:rPr>
          <w:rFonts w:ascii="Arial" w:eastAsia="Calibri" w:hAnsi="Arial" w:cs="Arial"/>
          <w:color w:val="000000" w:themeColor="text1"/>
          <w:lang w:val="en-US"/>
        </w:rPr>
      </w:pPr>
      <w:r w:rsidRPr="00407EF1">
        <w:rPr>
          <w:rFonts w:ascii="Arial" w:eastAsia="Calibri" w:hAnsi="Arial" w:cs="Arial"/>
          <w:b/>
          <w:bCs/>
          <w:color w:val="000000" w:themeColor="text1"/>
        </w:rPr>
        <w:t xml:space="preserve">Family events and other  </w:t>
      </w:r>
    </w:p>
    <w:p w14:paraId="63682D1E" w14:textId="66238CA2" w:rsidR="00D66098" w:rsidRPr="00407EF1" w:rsidRDefault="4C1288AF" w:rsidP="33DC0129">
      <w:pPr>
        <w:spacing w:after="0"/>
        <w:rPr>
          <w:rFonts w:ascii="Arial" w:eastAsia="Calibri" w:hAnsi="Arial" w:cs="Arial"/>
          <w:color w:val="000000" w:themeColor="text1"/>
          <w:lang w:val="en-US"/>
        </w:rPr>
      </w:pPr>
      <w:r w:rsidRPr="00407EF1">
        <w:rPr>
          <w:rFonts w:ascii="Arial" w:eastAsia="Calibri" w:hAnsi="Arial" w:cs="Arial"/>
          <w:color w:val="000000" w:themeColor="text1"/>
        </w:rPr>
        <w:t xml:space="preserve">All workshops and activities will ensure that children get regular breaks. No workshop will last longer than 2 hours without sufficient breaks. </w:t>
      </w:r>
    </w:p>
    <w:p w14:paraId="354F8CD5" w14:textId="04EBB667" w:rsidR="00D66098" w:rsidRPr="00407EF1" w:rsidRDefault="00D66098" w:rsidP="33DC0129">
      <w:pPr>
        <w:spacing w:after="0"/>
        <w:rPr>
          <w:rFonts w:ascii="Arial" w:eastAsia="Calibri" w:hAnsi="Arial" w:cs="Arial"/>
          <w:color w:val="000000" w:themeColor="text1"/>
        </w:rPr>
      </w:pPr>
    </w:p>
    <w:p w14:paraId="444B95F9" w14:textId="003D8E00" w:rsidR="00D66098" w:rsidRPr="00407EF1" w:rsidRDefault="4C1288AF" w:rsidP="49024A18">
      <w:pPr>
        <w:spacing w:after="0"/>
        <w:rPr>
          <w:rFonts w:ascii="Arial" w:eastAsia="Calibri" w:hAnsi="Arial" w:cs="Arial"/>
          <w:color w:val="000000" w:themeColor="text1"/>
        </w:rPr>
      </w:pPr>
      <w:r w:rsidRPr="00407EF1">
        <w:rPr>
          <w:rFonts w:ascii="Arial" w:eastAsia="Calibri" w:hAnsi="Arial" w:cs="Arial"/>
          <w:color w:val="000000" w:themeColor="text1"/>
        </w:rPr>
        <w:t>Parents/carers and/or teachers/other guardians will be required to remain with children during activities</w:t>
      </w:r>
      <w:r w:rsidR="05C838BD" w:rsidRPr="00407EF1">
        <w:rPr>
          <w:rFonts w:ascii="Arial" w:eastAsia="Calibri" w:hAnsi="Arial" w:cs="Arial"/>
          <w:color w:val="000000" w:themeColor="text1"/>
        </w:rPr>
        <w:t xml:space="preserve"> except in specific </w:t>
      </w:r>
      <w:r w:rsidR="00BE74D8" w:rsidRPr="00407EF1">
        <w:rPr>
          <w:rFonts w:ascii="Arial" w:eastAsia="Calibri" w:hAnsi="Arial" w:cs="Arial"/>
          <w:color w:val="000000" w:themeColor="text1"/>
        </w:rPr>
        <w:t>circumstances</w:t>
      </w:r>
      <w:r w:rsidR="05C838BD" w:rsidRPr="00407EF1">
        <w:rPr>
          <w:rFonts w:ascii="Arial" w:eastAsia="Calibri" w:hAnsi="Arial" w:cs="Arial"/>
          <w:color w:val="000000" w:themeColor="text1"/>
        </w:rPr>
        <w:t xml:space="preserve"> where an unaccompanied workshop has been booked.</w:t>
      </w:r>
    </w:p>
    <w:p w14:paraId="178778C7" w14:textId="7CD23410" w:rsidR="00D66098" w:rsidRPr="00407EF1" w:rsidRDefault="00D66098" w:rsidP="33DC0129">
      <w:pPr>
        <w:spacing w:after="0"/>
        <w:rPr>
          <w:rFonts w:ascii="Arial" w:eastAsia="Calibri" w:hAnsi="Arial" w:cs="Arial"/>
          <w:color w:val="000000" w:themeColor="text1"/>
        </w:rPr>
      </w:pPr>
    </w:p>
    <w:p w14:paraId="51009306" w14:textId="0F00F34B" w:rsidR="00D66098" w:rsidRPr="00407EF1" w:rsidRDefault="4C1288AF" w:rsidP="33DC0129">
      <w:pPr>
        <w:spacing w:after="0"/>
        <w:rPr>
          <w:rFonts w:ascii="Arial" w:eastAsia="Calibri" w:hAnsi="Arial" w:cs="Arial"/>
          <w:color w:val="000000" w:themeColor="text1"/>
          <w:lang w:val="en-US"/>
        </w:rPr>
      </w:pPr>
      <w:r w:rsidRPr="00407EF1">
        <w:rPr>
          <w:rFonts w:ascii="Arial" w:eastAsia="Calibri" w:hAnsi="Arial" w:cs="Arial"/>
          <w:color w:val="000000" w:themeColor="text1"/>
        </w:rPr>
        <w:lastRenderedPageBreak/>
        <w:t>Unless an emergency arises</w:t>
      </w:r>
      <w:r w:rsidR="00BE74D8" w:rsidRPr="00407EF1">
        <w:rPr>
          <w:rFonts w:ascii="Arial" w:eastAsia="Calibri" w:hAnsi="Arial" w:cs="Arial"/>
          <w:color w:val="000000" w:themeColor="text1"/>
        </w:rPr>
        <w:t>,</w:t>
      </w:r>
      <w:r w:rsidRPr="00407EF1">
        <w:rPr>
          <w:rFonts w:ascii="Arial" w:eastAsia="Calibri" w:hAnsi="Arial" w:cs="Arial"/>
          <w:color w:val="000000" w:themeColor="text1"/>
        </w:rPr>
        <w:t xml:space="preserve"> children should not be alone with volunteers or staff working on behalf of t</w:t>
      </w:r>
      <w:r w:rsidR="000B0D0D" w:rsidRPr="00407EF1">
        <w:rPr>
          <w:rFonts w:ascii="Arial" w:eastAsia="Calibri" w:hAnsi="Arial" w:cs="Arial"/>
          <w:color w:val="000000" w:themeColor="text1"/>
        </w:rPr>
        <w:t>he Design Museum</w:t>
      </w:r>
      <w:r w:rsidR="4CE79E1F" w:rsidRPr="00407EF1">
        <w:rPr>
          <w:rFonts w:ascii="Arial" w:eastAsia="Calibri" w:hAnsi="Arial" w:cs="Arial"/>
          <w:color w:val="000000" w:themeColor="text1"/>
        </w:rPr>
        <w:t>.</w:t>
      </w:r>
    </w:p>
    <w:p w14:paraId="7A90AA85" w14:textId="418DDAE4" w:rsidR="19E6A383" w:rsidRPr="00407EF1" w:rsidRDefault="19E6A383" w:rsidP="19E6A383">
      <w:pPr>
        <w:spacing w:after="0"/>
        <w:rPr>
          <w:rFonts w:ascii="Arial" w:eastAsia="Calibri" w:hAnsi="Arial" w:cs="Arial"/>
          <w:color w:val="000000" w:themeColor="text1"/>
        </w:rPr>
      </w:pPr>
    </w:p>
    <w:p w14:paraId="54CF5069" w14:textId="2139AB62" w:rsidR="002525C0" w:rsidRPr="00407EF1" w:rsidRDefault="2424BC20" w:rsidP="19E6A383">
      <w:pPr>
        <w:spacing w:after="0"/>
        <w:rPr>
          <w:rFonts w:ascii="Arial" w:eastAsia="Calibri" w:hAnsi="Arial" w:cs="Arial"/>
          <w:b/>
          <w:bCs/>
          <w:color w:val="000000" w:themeColor="text1"/>
        </w:rPr>
      </w:pPr>
      <w:r w:rsidRPr="00407EF1">
        <w:rPr>
          <w:rFonts w:ascii="Arial" w:eastAsia="Calibri" w:hAnsi="Arial" w:cs="Arial"/>
          <w:b/>
          <w:bCs/>
          <w:color w:val="000000" w:themeColor="text1"/>
        </w:rPr>
        <w:t>Out of hours events</w:t>
      </w:r>
    </w:p>
    <w:p w14:paraId="10411AF8" w14:textId="7D629F50" w:rsidR="2424BC20" w:rsidRPr="00407EF1" w:rsidRDefault="2424BC20" w:rsidP="19E6A383">
      <w:pPr>
        <w:spacing w:after="0"/>
        <w:rPr>
          <w:rFonts w:ascii="Arial" w:eastAsia="Calibri" w:hAnsi="Arial" w:cs="Arial"/>
          <w:color w:val="000000" w:themeColor="text1"/>
        </w:rPr>
      </w:pPr>
      <w:r w:rsidRPr="00407EF1">
        <w:rPr>
          <w:rFonts w:ascii="Arial" w:eastAsia="Calibri" w:hAnsi="Arial" w:cs="Arial"/>
          <w:color w:val="000000" w:themeColor="text1"/>
        </w:rPr>
        <w:t xml:space="preserve">For out of hours events the museum will follow the same safeguarding procedures as during operating hours. Where </w:t>
      </w:r>
      <w:r w:rsidR="5680A6AB" w:rsidRPr="00407EF1">
        <w:rPr>
          <w:rFonts w:ascii="Arial" w:eastAsia="Calibri" w:hAnsi="Arial" w:cs="Arial"/>
          <w:color w:val="000000" w:themeColor="text1"/>
        </w:rPr>
        <w:t>a third party has hired the museum for an external event</w:t>
      </w:r>
      <w:r w:rsidR="00BE74D8" w:rsidRPr="00407EF1">
        <w:rPr>
          <w:rFonts w:ascii="Arial" w:eastAsia="Calibri" w:hAnsi="Arial" w:cs="Arial"/>
          <w:color w:val="000000" w:themeColor="text1"/>
        </w:rPr>
        <w:t>,</w:t>
      </w:r>
      <w:r w:rsidR="5680A6AB" w:rsidRPr="00407EF1">
        <w:rPr>
          <w:rFonts w:ascii="Arial" w:eastAsia="Calibri" w:hAnsi="Arial" w:cs="Arial"/>
          <w:color w:val="000000" w:themeColor="text1"/>
        </w:rPr>
        <w:t xml:space="preserve"> they will be responsible for ensuring that all necessary safeguarding consider</w:t>
      </w:r>
      <w:r w:rsidR="06A35D5E" w:rsidRPr="00407EF1">
        <w:rPr>
          <w:rFonts w:ascii="Arial" w:eastAsia="Calibri" w:hAnsi="Arial" w:cs="Arial"/>
          <w:color w:val="000000" w:themeColor="text1"/>
        </w:rPr>
        <w:t>ations are in place</w:t>
      </w:r>
    </w:p>
    <w:p w14:paraId="32BC631F" w14:textId="56593F69" w:rsidR="19E6A383" w:rsidRPr="00407EF1" w:rsidRDefault="19E6A383" w:rsidP="19E6A383">
      <w:pPr>
        <w:spacing w:after="0"/>
        <w:rPr>
          <w:rFonts w:ascii="Arial" w:eastAsia="Calibri" w:hAnsi="Arial" w:cs="Arial"/>
          <w:color w:val="000000" w:themeColor="text1"/>
        </w:rPr>
      </w:pPr>
    </w:p>
    <w:p w14:paraId="15B5CB02" w14:textId="4B86B267" w:rsidR="4CE79E1F" w:rsidRPr="00407EF1" w:rsidRDefault="4CE79E1F" w:rsidP="19E6A383">
      <w:pPr>
        <w:spacing w:after="0"/>
        <w:rPr>
          <w:rFonts w:ascii="Arial" w:eastAsia="Calibri" w:hAnsi="Arial" w:cs="Arial"/>
          <w:color w:val="000000" w:themeColor="text1"/>
        </w:rPr>
      </w:pPr>
      <w:r w:rsidRPr="00407EF1">
        <w:rPr>
          <w:rFonts w:ascii="Arial" w:eastAsia="Calibri" w:hAnsi="Arial" w:cs="Arial"/>
          <w:color w:val="000000" w:themeColor="text1"/>
        </w:rPr>
        <w:t>If children</w:t>
      </w:r>
      <w:r w:rsidR="69E5E2C2" w:rsidRPr="00407EF1">
        <w:rPr>
          <w:rFonts w:ascii="Arial" w:eastAsia="Calibri" w:hAnsi="Arial" w:cs="Arial"/>
          <w:color w:val="000000" w:themeColor="text1"/>
        </w:rPr>
        <w:t xml:space="preserve"> </w:t>
      </w:r>
      <w:r w:rsidRPr="00407EF1">
        <w:rPr>
          <w:rFonts w:ascii="Arial" w:eastAsia="Calibri" w:hAnsi="Arial" w:cs="Arial"/>
          <w:color w:val="000000" w:themeColor="text1"/>
        </w:rPr>
        <w:t>are present at museum events out of hours</w:t>
      </w:r>
      <w:r w:rsidR="00BE74D8" w:rsidRPr="00407EF1">
        <w:rPr>
          <w:rFonts w:ascii="Arial" w:eastAsia="Calibri" w:hAnsi="Arial" w:cs="Arial"/>
          <w:color w:val="000000" w:themeColor="text1"/>
        </w:rPr>
        <w:t>,</w:t>
      </w:r>
      <w:r w:rsidR="43E58425" w:rsidRPr="00407EF1">
        <w:rPr>
          <w:rFonts w:ascii="Arial" w:eastAsia="Calibri" w:hAnsi="Arial" w:cs="Arial"/>
          <w:color w:val="000000" w:themeColor="text1"/>
        </w:rPr>
        <w:t xml:space="preserve"> they must be accompanied by a parent or guardian</w:t>
      </w:r>
      <w:r w:rsidR="467AEF60" w:rsidRPr="00407EF1">
        <w:rPr>
          <w:rFonts w:ascii="Arial" w:eastAsia="Calibri" w:hAnsi="Arial" w:cs="Arial"/>
          <w:color w:val="000000" w:themeColor="text1"/>
        </w:rPr>
        <w:t xml:space="preserve"> and cannot attend unaccompanied.</w:t>
      </w:r>
      <w:r w:rsidR="0AA60172" w:rsidRPr="00407EF1">
        <w:rPr>
          <w:rFonts w:ascii="Arial" w:eastAsia="Calibri" w:hAnsi="Arial" w:cs="Arial"/>
          <w:color w:val="000000" w:themeColor="text1"/>
        </w:rPr>
        <w:t xml:space="preserve"> </w:t>
      </w:r>
    </w:p>
    <w:p w14:paraId="53878AB5" w14:textId="54BD8FF4" w:rsidR="00D66098" w:rsidRPr="00407EF1" w:rsidRDefault="00D66098" w:rsidP="33DC0129">
      <w:pPr>
        <w:spacing w:after="0"/>
        <w:rPr>
          <w:rFonts w:ascii="Arial" w:eastAsia="Calibri" w:hAnsi="Arial" w:cs="Arial"/>
          <w:color w:val="000000" w:themeColor="text1"/>
        </w:rPr>
      </w:pPr>
    </w:p>
    <w:p w14:paraId="51CFAE6D" w14:textId="268CDC90" w:rsidR="00F828D0" w:rsidRPr="00407EF1" w:rsidRDefault="4C1288AF" w:rsidP="19E6A383">
      <w:pPr>
        <w:spacing w:after="0"/>
        <w:rPr>
          <w:rFonts w:ascii="Arial" w:eastAsia="Calibri" w:hAnsi="Arial" w:cs="Arial"/>
          <w:b/>
          <w:bCs/>
          <w:color w:val="000000" w:themeColor="text1"/>
          <w:sz w:val="28"/>
          <w:szCs w:val="28"/>
        </w:rPr>
      </w:pPr>
      <w:r w:rsidRPr="00407EF1">
        <w:rPr>
          <w:rFonts w:ascii="Arial" w:eastAsia="Calibri" w:hAnsi="Arial" w:cs="Arial"/>
          <w:b/>
          <w:bCs/>
          <w:color w:val="000000" w:themeColor="text1"/>
          <w:sz w:val="28"/>
          <w:szCs w:val="28"/>
        </w:rPr>
        <w:t xml:space="preserve">Working online and/or remotely </w:t>
      </w:r>
    </w:p>
    <w:p w14:paraId="6BCCE07A" w14:textId="2FF34F83" w:rsidR="00D66098" w:rsidRPr="00407EF1" w:rsidRDefault="4C1288AF" w:rsidP="33DC0129">
      <w:pPr>
        <w:spacing w:after="0"/>
        <w:rPr>
          <w:rFonts w:ascii="Arial" w:eastAsia="Calibri" w:hAnsi="Arial" w:cs="Arial"/>
          <w:color w:val="000000" w:themeColor="text1"/>
        </w:rPr>
      </w:pPr>
      <w:r w:rsidRPr="00407EF1">
        <w:rPr>
          <w:rFonts w:ascii="Arial" w:eastAsia="Calibri" w:hAnsi="Arial" w:cs="Arial"/>
          <w:color w:val="000000" w:themeColor="text1"/>
        </w:rPr>
        <w:t xml:space="preserve">We understand that we need to manage online working carefully and stay alert to a range of types of abuse that are specific to working online.  </w:t>
      </w:r>
    </w:p>
    <w:p w14:paraId="4A336EB7" w14:textId="77777777" w:rsidR="00BE74D8" w:rsidRPr="00407EF1" w:rsidRDefault="00BE74D8" w:rsidP="33DC0129">
      <w:pPr>
        <w:spacing w:after="0"/>
        <w:rPr>
          <w:rFonts w:ascii="Arial" w:eastAsia="Calibri" w:hAnsi="Arial" w:cs="Arial"/>
          <w:color w:val="000000" w:themeColor="text1"/>
          <w:lang w:val="en-US"/>
        </w:rPr>
      </w:pPr>
    </w:p>
    <w:p w14:paraId="7B14C39C" w14:textId="1D7DB2DA" w:rsidR="00D66098" w:rsidRPr="00407EF1" w:rsidRDefault="4C1288AF" w:rsidP="33DC0129">
      <w:pPr>
        <w:spacing w:after="0"/>
        <w:rPr>
          <w:rFonts w:ascii="Arial" w:eastAsia="Calibri" w:hAnsi="Arial" w:cs="Arial"/>
          <w:color w:val="000000" w:themeColor="text1"/>
          <w:lang w:val="en-US"/>
        </w:rPr>
      </w:pPr>
      <w:r w:rsidRPr="00407EF1">
        <w:rPr>
          <w:rFonts w:ascii="Arial" w:eastAsia="Calibri" w:hAnsi="Arial" w:cs="Arial"/>
          <w:color w:val="000000" w:themeColor="text1"/>
        </w:rPr>
        <w:t xml:space="preserve">Online abuse can have long-lasting effects on children and young people. It can lead to: </w:t>
      </w:r>
    </w:p>
    <w:p w14:paraId="15D0C419" w14:textId="39D9593F" w:rsidR="00D66098" w:rsidRPr="00407EF1" w:rsidRDefault="4C1288AF" w:rsidP="00A91CE3">
      <w:pPr>
        <w:pStyle w:val="ListParagraph"/>
        <w:numPr>
          <w:ilvl w:val="0"/>
          <w:numId w:val="6"/>
        </w:numPr>
        <w:spacing w:after="0" w:line="270" w:lineRule="atLeast"/>
        <w:rPr>
          <w:rFonts w:ascii="Arial" w:eastAsia="Calibri" w:hAnsi="Arial" w:cs="Arial"/>
          <w:color w:val="000000" w:themeColor="text1"/>
          <w:lang w:val="en-US"/>
        </w:rPr>
      </w:pPr>
      <w:r w:rsidRPr="00407EF1">
        <w:rPr>
          <w:rFonts w:ascii="Arial" w:eastAsia="Calibri" w:hAnsi="Arial" w:cs="Arial"/>
          <w:color w:val="000000" w:themeColor="text1"/>
        </w:rPr>
        <w:t xml:space="preserve">anxiety </w:t>
      </w:r>
    </w:p>
    <w:p w14:paraId="4BBB1CD7" w14:textId="785C1E32" w:rsidR="00D66098" w:rsidRPr="00407EF1" w:rsidRDefault="4C1288AF" w:rsidP="00A91CE3">
      <w:pPr>
        <w:pStyle w:val="ListParagraph"/>
        <w:numPr>
          <w:ilvl w:val="0"/>
          <w:numId w:val="6"/>
        </w:numPr>
        <w:spacing w:after="0" w:line="270" w:lineRule="atLeast"/>
        <w:rPr>
          <w:rFonts w:ascii="Arial" w:eastAsia="Calibri" w:hAnsi="Arial" w:cs="Arial"/>
          <w:color w:val="000000" w:themeColor="text1"/>
          <w:lang w:val="en-US"/>
        </w:rPr>
      </w:pPr>
      <w:r w:rsidRPr="00407EF1">
        <w:rPr>
          <w:rFonts w:ascii="Arial" w:eastAsia="Calibri" w:hAnsi="Arial" w:cs="Arial"/>
          <w:color w:val="000000" w:themeColor="text1"/>
        </w:rPr>
        <w:t xml:space="preserve">self-harm </w:t>
      </w:r>
    </w:p>
    <w:p w14:paraId="3324B018" w14:textId="52BCA253" w:rsidR="00D66098" w:rsidRPr="00407EF1" w:rsidRDefault="4C1288AF" w:rsidP="00A91CE3">
      <w:pPr>
        <w:pStyle w:val="ListParagraph"/>
        <w:numPr>
          <w:ilvl w:val="0"/>
          <w:numId w:val="6"/>
        </w:numPr>
        <w:spacing w:after="0" w:line="270" w:lineRule="atLeast"/>
        <w:rPr>
          <w:rFonts w:ascii="Arial" w:eastAsia="Calibri" w:hAnsi="Arial" w:cs="Arial"/>
          <w:color w:val="000000" w:themeColor="text1"/>
          <w:lang w:val="en-US"/>
        </w:rPr>
      </w:pPr>
      <w:r w:rsidRPr="00407EF1">
        <w:rPr>
          <w:rFonts w:ascii="Arial" w:eastAsia="Calibri" w:hAnsi="Arial" w:cs="Arial"/>
          <w:color w:val="000000" w:themeColor="text1"/>
        </w:rPr>
        <w:t xml:space="preserve">eating disorders </w:t>
      </w:r>
    </w:p>
    <w:p w14:paraId="25C523D1" w14:textId="1254852A" w:rsidR="00D66098" w:rsidRPr="00407EF1" w:rsidRDefault="4C1288AF" w:rsidP="00A91CE3">
      <w:pPr>
        <w:pStyle w:val="ListParagraph"/>
        <w:numPr>
          <w:ilvl w:val="0"/>
          <w:numId w:val="6"/>
        </w:numPr>
        <w:spacing w:after="0" w:line="270" w:lineRule="atLeast"/>
        <w:rPr>
          <w:rFonts w:ascii="Arial" w:eastAsia="Calibri" w:hAnsi="Arial" w:cs="Arial"/>
          <w:color w:val="000000" w:themeColor="text1"/>
          <w:lang w:val="en-US"/>
        </w:rPr>
      </w:pPr>
      <w:r w:rsidRPr="00407EF1">
        <w:rPr>
          <w:rFonts w:ascii="Arial" w:eastAsia="Calibri" w:hAnsi="Arial" w:cs="Arial"/>
          <w:color w:val="000000" w:themeColor="text1"/>
        </w:rPr>
        <w:t>suicidal thoughts</w:t>
      </w:r>
    </w:p>
    <w:p w14:paraId="1DEAC897" w14:textId="624B0495" w:rsidR="00D66098" w:rsidRPr="00407EF1" w:rsidRDefault="00D66098" w:rsidP="33DC0129">
      <w:pPr>
        <w:spacing w:after="0"/>
        <w:rPr>
          <w:rFonts w:ascii="Arial" w:eastAsia="Calibri" w:hAnsi="Arial" w:cs="Arial"/>
          <w:color w:val="000000" w:themeColor="text1"/>
        </w:rPr>
      </w:pPr>
    </w:p>
    <w:p w14:paraId="74FA6E84" w14:textId="4F8D3440" w:rsidR="00D66098" w:rsidRPr="00407EF1" w:rsidRDefault="4C1288AF" w:rsidP="33DC0129">
      <w:pPr>
        <w:spacing w:after="0"/>
        <w:rPr>
          <w:rFonts w:ascii="Arial" w:eastAsia="Calibri" w:hAnsi="Arial" w:cs="Arial"/>
          <w:color w:val="000000" w:themeColor="text1"/>
          <w:lang w:val="en-US"/>
        </w:rPr>
      </w:pPr>
      <w:r w:rsidRPr="00407EF1">
        <w:rPr>
          <w:rFonts w:ascii="Arial" w:eastAsia="Calibri" w:hAnsi="Arial" w:cs="Arial"/>
          <w:color w:val="000000" w:themeColor="text1"/>
        </w:rPr>
        <w:t xml:space="preserve">Some of the effects of online abuse are similar to other abuse types and might include using online platforms or means of communication to abuse ‘in person’. </w:t>
      </w:r>
    </w:p>
    <w:p w14:paraId="133F8AF1" w14:textId="7306B606" w:rsidR="3596A286" w:rsidRPr="00407EF1" w:rsidRDefault="3596A286" w:rsidP="3596A286">
      <w:pPr>
        <w:spacing w:after="0"/>
        <w:rPr>
          <w:rFonts w:ascii="Arial" w:eastAsia="Calibri" w:hAnsi="Arial" w:cs="Arial"/>
          <w:color w:val="000000" w:themeColor="text1"/>
        </w:rPr>
      </w:pPr>
    </w:p>
    <w:p w14:paraId="7B7C80B5" w14:textId="04F6530A" w:rsidR="00D66098" w:rsidRPr="00407EF1" w:rsidRDefault="4C1288AF" w:rsidP="33DC0129">
      <w:pPr>
        <w:spacing w:after="0"/>
        <w:rPr>
          <w:rFonts w:ascii="Arial" w:eastAsia="Calibri" w:hAnsi="Arial" w:cs="Arial"/>
          <w:color w:val="000000" w:themeColor="text1"/>
          <w:lang w:val="en-US"/>
        </w:rPr>
      </w:pPr>
      <w:r w:rsidRPr="00407EF1">
        <w:rPr>
          <w:rFonts w:ascii="Arial" w:eastAsia="Calibri" w:hAnsi="Arial" w:cs="Arial"/>
          <w:color w:val="000000" w:themeColor="text1"/>
        </w:rPr>
        <w:t>Young volunteers/adults</w:t>
      </w:r>
      <w:r w:rsidR="38F6A4E2" w:rsidRPr="00407EF1">
        <w:rPr>
          <w:rFonts w:ascii="Arial" w:eastAsia="Calibri" w:hAnsi="Arial" w:cs="Arial"/>
          <w:color w:val="000000" w:themeColor="text1"/>
        </w:rPr>
        <w:t xml:space="preserve"> at risk</w:t>
      </w:r>
      <w:r w:rsidRPr="00407EF1">
        <w:rPr>
          <w:rFonts w:ascii="Arial" w:eastAsia="Calibri" w:hAnsi="Arial" w:cs="Arial"/>
          <w:color w:val="000000" w:themeColor="text1"/>
        </w:rPr>
        <w:t xml:space="preserve"> will be given access to organisational accounts to enable them to engage in social media on behalf of the </w:t>
      </w:r>
      <w:r w:rsidR="000B0D0D" w:rsidRPr="00407EF1">
        <w:rPr>
          <w:rFonts w:ascii="Arial" w:eastAsia="Calibri" w:hAnsi="Arial" w:cs="Arial"/>
          <w:color w:val="000000" w:themeColor="text1"/>
        </w:rPr>
        <w:t>Design Museum</w:t>
      </w:r>
      <w:r w:rsidRPr="00407EF1">
        <w:rPr>
          <w:rFonts w:ascii="Arial" w:eastAsia="Calibri" w:hAnsi="Arial" w:cs="Arial"/>
          <w:color w:val="000000" w:themeColor="text1"/>
        </w:rPr>
        <w:t xml:space="preserve">. This ensures that their identity is protected. </w:t>
      </w:r>
    </w:p>
    <w:p w14:paraId="69ED91AC" w14:textId="71078680" w:rsidR="00D66098" w:rsidRPr="00407EF1" w:rsidRDefault="00D66098" w:rsidP="33DC0129">
      <w:pPr>
        <w:spacing w:after="0"/>
        <w:rPr>
          <w:rFonts w:ascii="Arial" w:eastAsia="Calibri" w:hAnsi="Arial" w:cs="Arial"/>
          <w:color w:val="000000" w:themeColor="text1"/>
        </w:rPr>
      </w:pPr>
    </w:p>
    <w:p w14:paraId="5BE4056D" w14:textId="322B4EAE" w:rsidR="3596A286" w:rsidRPr="00407EF1" w:rsidRDefault="4C1288AF" w:rsidP="3596A286">
      <w:pPr>
        <w:spacing w:after="0"/>
        <w:rPr>
          <w:rFonts w:ascii="Arial" w:eastAsia="Calibri" w:hAnsi="Arial" w:cs="Arial"/>
          <w:color w:val="000000" w:themeColor="text1"/>
          <w:lang w:val="en-US"/>
        </w:rPr>
      </w:pPr>
      <w:r w:rsidRPr="00407EF1">
        <w:rPr>
          <w:rFonts w:ascii="Arial" w:eastAsia="Calibri" w:hAnsi="Arial" w:cs="Arial"/>
          <w:color w:val="000000" w:themeColor="text1"/>
        </w:rPr>
        <w:t xml:space="preserve">At least once a week (or if there is a specific concern) browsing history, social media content and content of blogs or other similar work online will be checked. Schools and other partner organisations may help with this. </w:t>
      </w:r>
    </w:p>
    <w:p w14:paraId="49E0CA78" w14:textId="77777777" w:rsidR="00BE74D8" w:rsidRPr="00407EF1" w:rsidRDefault="00BE74D8" w:rsidP="3596A286">
      <w:pPr>
        <w:spacing w:after="0"/>
        <w:rPr>
          <w:rFonts w:ascii="Arial" w:eastAsia="Calibri" w:hAnsi="Arial" w:cs="Arial"/>
          <w:color w:val="000000" w:themeColor="text1"/>
          <w:lang w:val="en-US"/>
        </w:rPr>
      </w:pPr>
    </w:p>
    <w:p w14:paraId="7D9A2918" w14:textId="26B793D1" w:rsidR="00D66098" w:rsidRPr="00407EF1" w:rsidRDefault="4C1288AF" w:rsidP="33DC0129">
      <w:pPr>
        <w:spacing w:after="0"/>
        <w:rPr>
          <w:rFonts w:ascii="Arial" w:eastAsia="Calibri" w:hAnsi="Arial" w:cs="Arial"/>
          <w:color w:val="000000" w:themeColor="text1"/>
        </w:rPr>
      </w:pPr>
      <w:r w:rsidRPr="00407EF1">
        <w:rPr>
          <w:rFonts w:ascii="Arial" w:eastAsia="Calibri" w:hAnsi="Arial" w:cs="Arial"/>
          <w:color w:val="000000" w:themeColor="text1"/>
        </w:rPr>
        <w:t xml:space="preserve">For more support on how to provide the appropriate logins and share accounts you will need to explore the ‘help’ facility of the different companies (such as Twitter, Facebook and Instagram). </w:t>
      </w:r>
    </w:p>
    <w:p w14:paraId="6D750CF9" w14:textId="77777777" w:rsidR="00BE74D8" w:rsidRPr="00407EF1" w:rsidRDefault="00BE74D8" w:rsidP="33DC0129">
      <w:pPr>
        <w:spacing w:after="0"/>
        <w:rPr>
          <w:rFonts w:ascii="Arial" w:eastAsia="Calibri" w:hAnsi="Arial" w:cs="Arial"/>
          <w:color w:val="000000" w:themeColor="text1"/>
          <w:lang w:val="en-US"/>
        </w:rPr>
      </w:pPr>
    </w:p>
    <w:p w14:paraId="632E807E" w14:textId="63D04769" w:rsidR="00D66098" w:rsidRPr="00407EF1" w:rsidRDefault="4C1288AF" w:rsidP="33DC0129">
      <w:pPr>
        <w:spacing w:after="0"/>
        <w:rPr>
          <w:rFonts w:ascii="Arial" w:eastAsia="Calibri" w:hAnsi="Arial" w:cs="Arial"/>
          <w:color w:val="000000" w:themeColor="text1"/>
          <w:lang w:val="en-US"/>
        </w:rPr>
      </w:pPr>
      <w:r w:rsidRPr="00407EF1">
        <w:rPr>
          <w:rFonts w:ascii="Arial" w:eastAsia="Calibri" w:hAnsi="Arial" w:cs="Arial"/>
          <w:color w:val="000000" w:themeColor="text1"/>
        </w:rPr>
        <w:t xml:space="preserve">Remote working might be an important part of future success of the </w:t>
      </w:r>
      <w:r w:rsidR="000B0D0D" w:rsidRPr="00407EF1">
        <w:rPr>
          <w:rFonts w:ascii="Arial" w:eastAsia="Calibri" w:hAnsi="Arial" w:cs="Arial"/>
          <w:color w:val="000000" w:themeColor="text1"/>
        </w:rPr>
        <w:t>Design Museum</w:t>
      </w:r>
      <w:r w:rsidRPr="00407EF1">
        <w:rPr>
          <w:rFonts w:ascii="Arial" w:eastAsia="Calibri" w:hAnsi="Arial" w:cs="Arial"/>
          <w:color w:val="000000" w:themeColor="text1"/>
        </w:rPr>
        <w:t>.</w:t>
      </w:r>
    </w:p>
    <w:p w14:paraId="7A93E850" w14:textId="46F38F9D" w:rsidR="00D66098" w:rsidRPr="00407EF1" w:rsidRDefault="00D66098" w:rsidP="33DC0129">
      <w:pPr>
        <w:spacing w:after="0"/>
        <w:rPr>
          <w:rFonts w:ascii="Arial" w:eastAsia="Calibri" w:hAnsi="Arial" w:cs="Arial"/>
          <w:color w:val="000000" w:themeColor="text1"/>
        </w:rPr>
      </w:pPr>
    </w:p>
    <w:p w14:paraId="0030F299" w14:textId="77777777" w:rsidR="00F828D0" w:rsidRPr="00407EF1" w:rsidRDefault="4C1288AF" w:rsidP="33DC0129">
      <w:pPr>
        <w:spacing w:after="0"/>
        <w:rPr>
          <w:rFonts w:ascii="Arial" w:eastAsia="Calibri" w:hAnsi="Arial" w:cs="Arial"/>
          <w:color w:val="000000" w:themeColor="text1"/>
        </w:rPr>
      </w:pPr>
      <w:r w:rsidRPr="00407EF1">
        <w:rPr>
          <w:rFonts w:ascii="Arial" w:eastAsia="Calibri" w:hAnsi="Arial" w:cs="Arial"/>
          <w:color w:val="000000" w:themeColor="text1"/>
        </w:rPr>
        <w:t>Take care when communicating with those remote working. Ensure you maintain professional standards and boundaries. Use office or shared spaces to make calls and undertake any kind of communication.</w:t>
      </w:r>
    </w:p>
    <w:p w14:paraId="18774AB2" w14:textId="77777777" w:rsidR="00F828D0" w:rsidRPr="00407EF1" w:rsidRDefault="00F828D0" w:rsidP="33DC0129">
      <w:pPr>
        <w:spacing w:after="0"/>
        <w:rPr>
          <w:rFonts w:ascii="Arial" w:eastAsia="Calibri" w:hAnsi="Arial" w:cs="Arial"/>
          <w:color w:val="000000" w:themeColor="text1"/>
        </w:rPr>
      </w:pPr>
    </w:p>
    <w:p w14:paraId="33793C72" w14:textId="01D142A9" w:rsidR="00F828D0" w:rsidRPr="00407EF1" w:rsidRDefault="00F828D0" w:rsidP="00F828D0">
      <w:pPr>
        <w:spacing w:after="0"/>
        <w:rPr>
          <w:rFonts w:ascii="Arial" w:eastAsia="Calibri" w:hAnsi="Arial" w:cs="Arial"/>
          <w:b/>
          <w:bCs/>
          <w:color w:val="000000" w:themeColor="text1"/>
          <w:sz w:val="24"/>
        </w:rPr>
      </w:pPr>
      <w:r w:rsidRPr="00407EF1">
        <w:rPr>
          <w:rFonts w:ascii="Arial" w:eastAsia="Calibri" w:hAnsi="Arial" w:cs="Arial"/>
          <w:b/>
          <w:bCs/>
          <w:color w:val="000000" w:themeColor="text1"/>
          <w:sz w:val="24"/>
        </w:rPr>
        <w:t xml:space="preserve">Online Age Recommendations </w:t>
      </w:r>
    </w:p>
    <w:p w14:paraId="4D10BA94" w14:textId="77777777" w:rsidR="00F828D0" w:rsidRPr="00407EF1" w:rsidRDefault="00F828D0" w:rsidP="00F828D0">
      <w:pPr>
        <w:spacing w:after="0"/>
        <w:rPr>
          <w:rFonts w:ascii="Arial" w:eastAsia="Calibri" w:hAnsi="Arial" w:cs="Arial"/>
          <w:color w:val="000000" w:themeColor="text1"/>
          <w:lang w:val="en-US"/>
        </w:rPr>
      </w:pPr>
      <w:r w:rsidRPr="00407EF1">
        <w:rPr>
          <w:rFonts w:ascii="Arial" w:eastAsia="Calibri" w:hAnsi="Arial" w:cs="Arial"/>
          <w:color w:val="000000" w:themeColor="text1"/>
        </w:rPr>
        <w:t xml:space="preserve">It is worth noting that a range of practical and safeguarding issues need to be considered when both engaging young people using the below platforms. There are also considerations when arranging work experience placements. Please ensure young people are the correct age for their tasks. </w:t>
      </w:r>
    </w:p>
    <w:p w14:paraId="15D29F74" w14:textId="77777777" w:rsidR="00F828D0" w:rsidRPr="00407EF1" w:rsidRDefault="00F828D0" w:rsidP="00F828D0">
      <w:pPr>
        <w:spacing w:after="0"/>
        <w:rPr>
          <w:rFonts w:ascii="Arial" w:eastAsia="Calibri" w:hAnsi="Arial" w:cs="Arial"/>
          <w:color w:val="000000" w:themeColor="text1"/>
        </w:rPr>
      </w:pPr>
    </w:p>
    <w:tbl>
      <w:tblPr>
        <w:tblStyle w:val="TableGrid"/>
        <w:tblW w:w="0" w:type="auto"/>
        <w:tblBorders>
          <w:top w:val="single" w:sz="6" w:space="0" w:color="auto"/>
          <w:left w:val="single" w:sz="6" w:space="0" w:color="auto"/>
          <w:bottom w:val="single" w:sz="6" w:space="0" w:color="auto"/>
          <w:right w:val="single" w:sz="6" w:space="0" w:color="auto"/>
        </w:tblBorders>
        <w:tblLayout w:type="fixed"/>
        <w:tblLook w:val="06A0" w:firstRow="1" w:lastRow="0" w:firstColumn="1" w:lastColumn="0" w:noHBand="1" w:noVBand="1"/>
      </w:tblPr>
      <w:tblGrid>
        <w:gridCol w:w="4500"/>
        <w:gridCol w:w="4500"/>
      </w:tblGrid>
      <w:tr w:rsidR="00F828D0" w:rsidRPr="00407EF1" w14:paraId="2B4CC372" w14:textId="77777777" w:rsidTr="004A11DE">
        <w:trPr>
          <w:trHeight w:val="300"/>
        </w:trPr>
        <w:tc>
          <w:tcPr>
            <w:tcW w:w="4500" w:type="dxa"/>
            <w:tcMar>
              <w:left w:w="105" w:type="dxa"/>
              <w:right w:w="105" w:type="dxa"/>
            </w:tcMar>
            <w:vAlign w:val="center"/>
          </w:tcPr>
          <w:p w14:paraId="4C3BD6E5" w14:textId="77777777" w:rsidR="00F828D0" w:rsidRPr="00407EF1" w:rsidRDefault="00F828D0" w:rsidP="004A11DE">
            <w:pPr>
              <w:rPr>
                <w:rFonts w:ascii="Arial" w:eastAsia="Calibri" w:hAnsi="Arial" w:cs="Arial"/>
                <w:color w:val="000000" w:themeColor="text1"/>
              </w:rPr>
            </w:pPr>
            <w:r w:rsidRPr="00407EF1">
              <w:rPr>
                <w:rFonts w:ascii="Arial" w:eastAsia="Calibri" w:hAnsi="Arial" w:cs="Arial"/>
                <w:b/>
                <w:bCs/>
                <w:color w:val="000000" w:themeColor="text1"/>
              </w:rPr>
              <w:t>Platform/programme/software</w:t>
            </w:r>
          </w:p>
        </w:tc>
        <w:tc>
          <w:tcPr>
            <w:tcW w:w="4500" w:type="dxa"/>
            <w:tcMar>
              <w:left w:w="105" w:type="dxa"/>
              <w:right w:w="105" w:type="dxa"/>
            </w:tcMar>
            <w:vAlign w:val="center"/>
          </w:tcPr>
          <w:p w14:paraId="2EAFDA0C" w14:textId="77777777" w:rsidR="00F828D0" w:rsidRPr="00407EF1" w:rsidRDefault="00F828D0" w:rsidP="004A11DE">
            <w:pPr>
              <w:rPr>
                <w:rFonts w:ascii="Arial" w:eastAsia="Calibri" w:hAnsi="Arial" w:cs="Arial"/>
                <w:color w:val="000000" w:themeColor="text1"/>
              </w:rPr>
            </w:pPr>
            <w:r w:rsidRPr="00407EF1">
              <w:rPr>
                <w:rFonts w:ascii="Arial" w:eastAsia="Calibri" w:hAnsi="Arial" w:cs="Arial"/>
                <w:b/>
                <w:bCs/>
                <w:color w:val="000000" w:themeColor="text1"/>
              </w:rPr>
              <w:t>Age</w:t>
            </w:r>
          </w:p>
        </w:tc>
      </w:tr>
      <w:tr w:rsidR="00F828D0" w:rsidRPr="00407EF1" w14:paraId="3C0B846E" w14:textId="77777777" w:rsidTr="004A11DE">
        <w:trPr>
          <w:trHeight w:val="300"/>
        </w:trPr>
        <w:tc>
          <w:tcPr>
            <w:tcW w:w="4500" w:type="dxa"/>
            <w:tcMar>
              <w:left w:w="105" w:type="dxa"/>
              <w:right w:w="105" w:type="dxa"/>
            </w:tcMar>
            <w:vAlign w:val="center"/>
          </w:tcPr>
          <w:p w14:paraId="3AF2B206" w14:textId="77777777" w:rsidR="00F828D0" w:rsidRPr="00407EF1" w:rsidRDefault="00F828D0" w:rsidP="004A11DE">
            <w:pPr>
              <w:rPr>
                <w:rFonts w:ascii="Arial" w:eastAsia="Calibri" w:hAnsi="Arial" w:cs="Arial"/>
                <w:color w:val="000000" w:themeColor="text1"/>
              </w:rPr>
            </w:pPr>
            <w:r w:rsidRPr="00407EF1">
              <w:rPr>
                <w:rFonts w:ascii="Arial" w:eastAsia="Calibri" w:hAnsi="Arial" w:cs="Arial"/>
                <w:color w:val="000000" w:themeColor="text1"/>
              </w:rPr>
              <w:t>Zoom and Skype</w:t>
            </w:r>
          </w:p>
        </w:tc>
        <w:tc>
          <w:tcPr>
            <w:tcW w:w="4500" w:type="dxa"/>
            <w:tcMar>
              <w:left w:w="105" w:type="dxa"/>
              <w:right w:w="105" w:type="dxa"/>
            </w:tcMar>
            <w:vAlign w:val="center"/>
          </w:tcPr>
          <w:p w14:paraId="0BA46035" w14:textId="77777777" w:rsidR="00F828D0" w:rsidRPr="00407EF1" w:rsidRDefault="00F828D0" w:rsidP="004A11DE">
            <w:pPr>
              <w:rPr>
                <w:rFonts w:ascii="Arial" w:eastAsia="Calibri" w:hAnsi="Arial" w:cs="Arial"/>
                <w:color w:val="000000" w:themeColor="text1"/>
              </w:rPr>
            </w:pPr>
            <w:r w:rsidRPr="00407EF1">
              <w:rPr>
                <w:rFonts w:ascii="Arial" w:eastAsia="Calibri" w:hAnsi="Arial" w:cs="Arial"/>
                <w:color w:val="000000" w:themeColor="text1"/>
              </w:rPr>
              <w:t>16+</w:t>
            </w:r>
          </w:p>
        </w:tc>
      </w:tr>
      <w:tr w:rsidR="00F828D0" w:rsidRPr="00407EF1" w14:paraId="1F08AA72" w14:textId="77777777" w:rsidTr="004A11DE">
        <w:trPr>
          <w:trHeight w:val="300"/>
        </w:trPr>
        <w:tc>
          <w:tcPr>
            <w:tcW w:w="4500" w:type="dxa"/>
            <w:tcMar>
              <w:left w:w="105" w:type="dxa"/>
              <w:right w:w="105" w:type="dxa"/>
            </w:tcMar>
            <w:vAlign w:val="center"/>
          </w:tcPr>
          <w:p w14:paraId="20E44C20" w14:textId="77777777" w:rsidR="00F828D0" w:rsidRPr="00407EF1" w:rsidRDefault="00F828D0" w:rsidP="004A11DE">
            <w:pPr>
              <w:rPr>
                <w:rFonts w:ascii="Arial" w:eastAsia="Calibri" w:hAnsi="Arial" w:cs="Arial"/>
                <w:color w:val="000000" w:themeColor="text1"/>
              </w:rPr>
            </w:pPr>
            <w:r w:rsidRPr="00407EF1">
              <w:rPr>
                <w:rFonts w:ascii="Arial" w:eastAsia="Calibri" w:hAnsi="Arial" w:cs="Arial"/>
                <w:color w:val="000000" w:themeColor="text1"/>
              </w:rPr>
              <w:t>Facebook</w:t>
            </w:r>
          </w:p>
        </w:tc>
        <w:tc>
          <w:tcPr>
            <w:tcW w:w="4500" w:type="dxa"/>
            <w:tcMar>
              <w:left w:w="105" w:type="dxa"/>
              <w:right w:w="105" w:type="dxa"/>
            </w:tcMar>
            <w:vAlign w:val="center"/>
          </w:tcPr>
          <w:p w14:paraId="71492B22" w14:textId="77777777" w:rsidR="00F828D0" w:rsidRPr="00407EF1" w:rsidRDefault="00F828D0" w:rsidP="004A11DE">
            <w:pPr>
              <w:rPr>
                <w:rFonts w:ascii="Arial" w:eastAsia="Calibri" w:hAnsi="Arial" w:cs="Arial"/>
                <w:color w:val="000000" w:themeColor="text1"/>
              </w:rPr>
            </w:pPr>
            <w:r w:rsidRPr="00407EF1">
              <w:rPr>
                <w:rFonts w:ascii="Arial" w:eastAsia="Calibri" w:hAnsi="Arial" w:cs="Arial"/>
                <w:color w:val="000000" w:themeColor="text1"/>
              </w:rPr>
              <w:t>13+</w:t>
            </w:r>
          </w:p>
        </w:tc>
      </w:tr>
      <w:tr w:rsidR="00F828D0" w:rsidRPr="00407EF1" w14:paraId="719EEDE3" w14:textId="77777777" w:rsidTr="004A11DE">
        <w:trPr>
          <w:trHeight w:val="300"/>
        </w:trPr>
        <w:tc>
          <w:tcPr>
            <w:tcW w:w="4500" w:type="dxa"/>
            <w:tcMar>
              <w:left w:w="105" w:type="dxa"/>
              <w:right w:w="105" w:type="dxa"/>
            </w:tcMar>
            <w:vAlign w:val="center"/>
          </w:tcPr>
          <w:p w14:paraId="2A7F8AE4" w14:textId="77777777" w:rsidR="00F828D0" w:rsidRPr="00407EF1" w:rsidRDefault="00F828D0" w:rsidP="004A11DE">
            <w:pPr>
              <w:rPr>
                <w:rFonts w:ascii="Arial" w:eastAsia="Calibri" w:hAnsi="Arial" w:cs="Arial"/>
                <w:color w:val="000000" w:themeColor="text1"/>
              </w:rPr>
            </w:pPr>
            <w:r w:rsidRPr="00407EF1">
              <w:rPr>
                <w:rFonts w:ascii="Arial" w:eastAsia="Calibri" w:hAnsi="Arial" w:cs="Arial"/>
                <w:color w:val="000000" w:themeColor="text1"/>
              </w:rPr>
              <w:t>Instagram</w:t>
            </w:r>
          </w:p>
        </w:tc>
        <w:tc>
          <w:tcPr>
            <w:tcW w:w="4500" w:type="dxa"/>
            <w:tcMar>
              <w:left w:w="105" w:type="dxa"/>
              <w:right w:w="105" w:type="dxa"/>
            </w:tcMar>
            <w:vAlign w:val="center"/>
          </w:tcPr>
          <w:p w14:paraId="7A001E7F" w14:textId="77777777" w:rsidR="00F828D0" w:rsidRPr="00407EF1" w:rsidRDefault="00F828D0" w:rsidP="004A11DE">
            <w:pPr>
              <w:rPr>
                <w:rFonts w:ascii="Arial" w:eastAsia="Calibri" w:hAnsi="Arial" w:cs="Arial"/>
                <w:color w:val="000000" w:themeColor="text1"/>
              </w:rPr>
            </w:pPr>
            <w:r w:rsidRPr="00407EF1">
              <w:rPr>
                <w:rFonts w:ascii="Arial" w:eastAsia="Calibri" w:hAnsi="Arial" w:cs="Arial"/>
                <w:color w:val="000000" w:themeColor="text1"/>
              </w:rPr>
              <w:t>13+</w:t>
            </w:r>
          </w:p>
        </w:tc>
      </w:tr>
      <w:tr w:rsidR="00F828D0" w:rsidRPr="00407EF1" w14:paraId="18B043EC" w14:textId="77777777" w:rsidTr="004A11DE">
        <w:trPr>
          <w:trHeight w:val="300"/>
        </w:trPr>
        <w:tc>
          <w:tcPr>
            <w:tcW w:w="4500" w:type="dxa"/>
            <w:tcMar>
              <w:left w:w="105" w:type="dxa"/>
              <w:right w:w="105" w:type="dxa"/>
            </w:tcMar>
            <w:vAlign w:val="center"/>
          </w:tcPr>
          <w:p w14:paraId="79191220" w14:textId="77777777" w:rsidR="00F828D0" w:rsidRPr="00407EF1" w:rsidRDefault="00F828D0" w:rsidP="004A11DE">
            <w:pPr>
              <w:rPr>
                <w:rFonts w:ascii="Arial" w:eastAsia="Calibri" w:hAnsi="Arial" w:cs="Arial"/>
                <w:color w:val="000000" w:themeColor="text1"/>
              </w:rPr>
            </w:pPr>
            <w:r w:rsidRPr="00407EF1">
              <w:rPr>
                <w:rFonts w:ascii="Arial" w:eastAsia="Calibri" w:hAnsi="Arial" w:cs="Arial"/>
                <w:color w:val="000000" w:themeColor="text1"/>
              </w:rPr>
              <w:t>X (formally Twitter)</w:t>
            </w:r>
          </w:p>
        </w:tc>
        <w:tc>
          <w:tcPr>
            <w:tcW w:w="4500" w:type="dxa"/>
            <w:tcMar>
              <w:left w:w="105" w:type="dxa"/>
              <w:right w:w="105" w:type="dxa"/>
            </w:tcMar>
            <w:vAlign w:val="center"/>
          </w:tcPr>
          <w:p w14:paraId="51D94EC9" w14:textId="77777777" w:rsidR="00F828D0" w:rsidRPr="00407EF1" w:rsidRDefault="00F828D0" w:rsidP="004A11DE">
            <w:pPr>
              <w:rPr>
                <w:rFonts w:ascii="Arial" w:eastAsia="Calibri" w:hAnsi="Arial" w:cs="Arial"/>
                <w:color w:val="000000" w:themeColor="text1"/>
              </w:rPr>
            </w:pPr>
            <w:r w:rsidRPr="00407EF1">
              <w:rPr>
                <w:rFonts w:ascii="Arial" w:eastAsia="Calibri" w:hAnsi="Arial" w:cs="Arial"/>
                <w:color w:val="000000" w:themeColor="text1"/>
              </w:rPr>
              <w:t>13+</w:t>
            </w:r>
          </w:p>
        </w:tc>
      </w:tr>
      <w:tr w:rsidR="00F828D0" w:rsidRPr="00407EF1" w14:paraId="7D08E84A" w14:textId="77777777" w:rsidTr="004A11DE">
        <w:trPr>
          <w:trHeight w:val="300"/>
        </w:trPr>
        <w:tc>
          <w:tcPr>
            <w:tcW w:w="4500" w:type="dxa"/>
            <w:tcMar>
              <w:left w:w="105" w:type="dxa"/>
              <w:right w:w="105" w:type="dxa"/>
            </w:tcMar>
            <w:vAlign w:val="center"/>
          </w:tcPr>
          <w:p w14:paraId="3D2A727A" w14:textId="77777777" w:rsidR="00F828D0" w:rsidRPr="00407EF1" w:rsidRDefault="00F828D0" w:rsidP="004A11DE">
            <w:pPr>
              <w:rPr>
                <w:rFonts w:ascii="Arial" w:eastAsia="Calibri" w:hAnsi="Arial" w:cs="Arial"/>
                <w:color w:val="000000" w:themeColor="text1"/>
              </w:rPr>
            </w:pPr>
            <w:r w:rsidRPr="00407EF1">
              <w:rPr>
                <w:rFonts w:ascii="Arial" w:eastAsia="Calibri" w:hAnsi="Arial" w:cs="Arial"/>
                <w:color w:val="000000" w:themeColor="text1"/>
              </w:rPr>
              <w:t>YouTube</w:t>
            </w:r>
          </w:p>
        </w:tc>
        <w:tc>
          <w:tcPr>
            <w:tcW w:w="4500" w:type="dxa"/>
            <w:tcMar>
              <w:left w:w="105" w:type="dxa"/>
              <w:right w:w="105" w:type="dxa"/>
            </w:tcMar>
            <w:vAlign w:val="center"/>
          </w:tcPr>
          <w:p w14:paraId="20767F93" w14:textId="77777777" w:rsidR="00F828D0" w:rsidRPr="00407EF1" w:rsidRDefault="00F828D0" w:rsidP="004A11DE">
            <w:pPr>
              <w:rPr>
                <w:rFonts w:ascii="Arial" w:eastAsia="Calibri" w:hAnsi="Arial" w:cs="Arial"/>
                <w:color w:val="000000" w:themeColor="text1"/>
              </w:rPr>
            </w:pPr>
            <w:r w:rsidRPr="00407EF1">
              <w:rPr>
                <w:rFonts w:ascii="Arial" w:eastAsia="Calibri" w:hAnsi="Arial" w:cs="Arial"/>
                <w:color w:val="000000" w:themeColor="text1"/>
              </w:rPr>
              <w:t>13+</w:t>
            </w:r>
          </w:p>
        </w:tc>
      </w:tr>
    </w:tbl>
    <w:p w14:paraId="59C4606F" w14:textId="77777777" w:rsidR="00F828D0" w:rsidRPr="00407EF1" w:rsidRDefault="00F828D0" w:rsidP="00F828D0">
      <w:pPr>
        <w:spacing w:after="0"/>
        <w:rPr>
          <w:rFonts w:ascii="Arial" w:eastAsia="Calibri" w:hAnsi="Arial" w:cs="Arial"/>
          <w:color w:val="000000" w:themeColor="text1"/>
          <w:lang w:val="en-US"/>
        </w:rPr>
      </w:pPr>
      <w:r w:rsidRPr="00407EF1">
        <w:rPr>
          <w:rFonts w:ascii="Arial" w:eastAsia="Calibri" w:hAnsi="Arial" w:cs="Arial"/>
          <w:color w:val="000000" w:themeColor="text1"/>
        </w:rPr>
        <w:t xml:space="preserve"> </w:t>
      </w:r>
    </w:p>
    <w:p w14:paraId="5DB45E69" w14:textId="77777777" w:rsidR="00F828D0" w:rsidRPr="00407EF1" w:rsidRDefault="00F828D0" w:rsidP="00F828D0">
      <w:pPr>
        <w:spacing w:after="0"/>
        <w:rPr>
          <w:rFonts w:ascii="Arial" w:eastAsia="Calibri" w:hAnsi="Arial" w:cs="Arial"/>
          <w:color w:val="000000" w:themeColor="text1"/>
          <w:lang w:val="en-US"/>
        </w:rPr>
      </w:pPr>
      <w:r w:rsidRPr="00407EF1">
        <w:rPr>
          <w:rFonts w:ascii="Arial" w:eastAsia="Calibri" w:hAnsi="Arial" w:cs="Arial"/>
          <w:color w:val="000000" w:themeColor="text1"/>
        </w:rPr>
        <w:t xml:space="preserve">Sources </w:t>
      </w:r>
    </w:p>
    <w:p w14:paraId="6B96C50C" w14:textId="77777777" w:rsidR="00F828D0" w:rsidRPr="00407EF1" w:rsidRDefault="00F828D0" w:rsidP="00F828D0">
      <w:pPr>
        <w:spacing w:after="0"/>
        <w:rPr>
          <w:rFonts w:ascii="Arial" w:eastAsia="Calibri" w:hAnsi="Arial" w:cs="Arial"/>
          <w:color w:val="000000" w:themeColor="text1"/>
          <w:lang w:val="en-US"/>
        </w:rPr>
      </w:pPr>
      <w:hyperlink r:id="rId18">
        <w:r w:rsidRPr="00407EF1">
          <w:rPr>
            <w:rStyle w:val="Hyperlink"/>
            <w:rFonts w:ascii="Arial" w:eastAsia="Calibri" w:hAnsi="Arial" w:cs="Arial"/>
          </w:rPr>
          <w:t>https://www.saferinternet.org.uk/blog/age-restrictions-social-media</w:t>
        </w:r>
      </w:hyperlink>
      <w:r w:rsidRPr="00407EF1">
        <w:rPr>
          <w:rFonts w:ascii="Arial" w:eastAsia="Calibri" w:hAnsi="Arial" w:cs="Arial"/>
          <w:color w:val="000000" w:themeColor="text1"/>
        </w:rPr>
        <w:t xml:space="preserve"> </w:t>
      </w:r>
    </w:p>
    <w:p w14:paraId="6B2AABDA" w14:textId="77777777" w:rsidR="002525C0" w:rsidRPr="00407EF1" w:rsidRDefault="002525C0" w:rsidP="00BE74D8">
      <w:pPr>
        <w:spacing w:after="0"/>
        <w:rPr>
          <w:rFonts w:ascii="Arial" w:eastAsia="Calibri" w:hAnsi="Arial" w:cs="Arial"/>
          <w:b/>
          <w:bCs/>
          <w:color w:val="000000" w:themeColor="text1"/>
          <w:sz w:val="28"/>
          <w:szCs w:val="28"/>
        </w:rPr>
      </w:pPr>
    </w:p>
    <w:p w14:paraId="3E9EF41B" w14:textId="11F8EFA8" w:rsidR="00BE74D8" w:rsidRPr="00407EF1" w:rsidRDefault="4C1288AF" w:rsidP="00BE74D8">
      <w:pPr>
        <w:spacing w:after="0"/>
        <w:rPr>
          <w:rFonts w:ascii="Arial" w:eastAsia="Calibri" w:hAnsi="Arial" w:cs="Arial"/>
          <w:color w:val="000000" w:themeColor="text1"/>
          <w:lang w:val="en-US"/>
        </w:rPr>
      </w:pPr>
      <w:r w:rsidRPr="00407EF1">
        <w:rPr>
          <w:rFonts w:ascii="Arial" w:eastAsia="Calibri" w:hAnsi="Arial" w:cs="Arial"/>
          <w:b/>
          <w:bCs/>
          <w:color w:val="000000" w:themeColor="text1"/>
          <w:sz w:val="28"/>
          <w:szCs w:val="28"/>
        </w:rPr>
        <w:lastRenderedPageBreak/>
        <w:t xml:space="preserve">Whistleblowing and </w:t>
      </w:r>
      <w:r w:rsidR="00BE74D8" w:rsidRPr="00407EF1">
        <w:rPr>
          <w:rFonts w:ascii="Arial" w:eastAsia="Calibri" w:hAnsi="Arial" w:cs="Arial"/>
          <w:b/>
          <w:bCs/>
          <w:color w:val="000000" w:themeColor="text1"/>
          <w:sz w:val="28"/>
          <w:szCs w:val="28"/>
        </w:rPr>
        <w:t>C</w:t>
      </w:r>
      <w:r w:rsidRPr="00407EF1">
        <w:rPr>
          <w:rFonts w:ascii="Arial" w:eastAsia="Calibri" w:hAnsi="Arial" w:cs="Arial"/>
          <w:b/>
          <w:bCs/>
          <w:color w:val="000000" w:themeColor="text1"/>
          <w:sz w:val="28"/>
          <w:szCs w:val="28"/>
        </w:rPr>
        <w:t xml:space="preserve">omplaints </w:t>
      </w:r>
    </w:p>
    <w:p w14:paraId="5F9BAF75" w14:textId="730781B4" w:rsidR="3596A286" w:rsidRPr="00407EF1" w:rsidRDefault="4C1288AF" w:rsidP="00BE74D8">
      <w:pPr>
        <w:spacing w:after="0"/>
        <w:rPr>
          <w:rFonts w:ascii="Arial" w:eastAsia="Calibri" w:hAnsi="Arial" w:cs="Arial"/>
          <w:color w:val="000000" w:themeColor="text1"/>
          <w:lang w:val="en-US"/>
        </w:rPr>
      </w:pPr>
      <w:r w:rsidRPr="00407EF1">
        <w:rPr>
          <w:rFonts w:ascii="Arial" w:eastAsia="Calibri" w:hAnsi="Arial" w:cs="Arial"/>
          <w:color w:val="000000" w:themeColor="text1"/>
        </w:rPr>
        <w:t>The museum assures all staff that it will fully support and protect anyone who in good faith reports concerns regarding a colleague’s behaviour towards a child or adult</w:t>
      </w:r>
      <w:r w:rsidR="00A3BEB4" w:rsidRPr="00407EF1">
        <w:rPr>
          <w:rFonts w:ascii="Arial" w:eastAsia="Calibri" w:hAnsi="Arial" w:cs="Arial"/>
          <w:color w:val="000000" w:themeColor="text1"/>
        </w:rPr>
        <w:t xml:space="preserve"> at risk</w:t>
      </w:r>
      <w:r w:rsidRPr="00407EF1">
        <w:rPr>
          <w:rFonts w:ascii="Arial" w:eastAsia="Calibri" w:hAnsi="Arial" w:cs="Arial"/>
          <w:color w:val="000000" w:themeColor="text1"/>
        </w:rPr>
        <w:t xml:space="preserve">. The museum has a </w:t>
      </w:r>
      <w:r w:rsidR="7CC1D313" w:rsidRPr="00407EF1">
        <w:rPr>
          <w:rFonts w:ascii="Arial" w:eastAsia="Calibri" w:hAnsi="Arial" w:cs="Arial"/>
          <w:color w:val="000000" w:themeColor="text1"/>
        </w:rPr>
        <w:t>whistleblowing</w:t>
      </w:r>
      <w:r w:rsidRPr="00407EF1">
        <w:rPr>
          <w:rFonts w:ascii="Arial" w:eastAsia="Calibri" w:hAnsi="Arial" w:cs="Arial"/>
          <w:color w:val="000000" w:themeColor="text1"/>
        </w:rPr>
        <w:t xml:space="preserve"> procedure that ensures staff </w:t>
      </w:r>
      <w:r w:rsidR="64D51A3D" w:rsidRPr="00407EF1">
        <w:rPr>
          <w:rFonts w:ascii="Arial" w:eastAsia="Calibri" w:hAnsi="Arial" w:cs="Arial"/>
          <w:color w:val="000000" w:themeColor="text1"/>
        </w:rPr>
        <w:t>can</w:t>
      </w:r>
      <w:r w:rsidRPr="00407EF1">
        <w:rPr>
          <w:rFonts w:ascii="Arial" w:eastAsia="Calibri" w:hAnsi="Arial" w:cs="Arial"/>
          <w:color w:val="000000" w:themeColor="text1"/>
        </w:rPr>
        <w:t xml:space="preserve"> share their concerns in confidence. </w:t>
      </w:r>
    </w:p>
    <w:p w14:paraId="3A74BE89" w14:textId="5715665A" w:rsidR="00D66098" w:rsidRPr="00407EF1" w:rsidRDefault="4C1288AF" w:rsidP="33DC0129">
      <w:pPr>
        <w:spacing w:beforeAutospacing="1" w:afterAutospacing="1"/>
        <w:rPr>
          <w:rFonts w:ascii="Arial" w:eastAsia="Calibri" w:hAnsi="Arial" w:cs="Arial"/>
          <w:color w:val="000000" w:themeColor="text1"/>
          <w:lang w:val="en-US"/>
        </w:rPr>
      </w:pPr>
      <w:r w:rsidRPr="00407EF1">
        <w:rPr>
          <w:rFonts w:ascii="Arial" w:eastAsia="Calibri" w:hAnsi="Arial" w:cs="Arial"/>
          <w:color w:val="000000" w:themeColor="text1"/>
        </w:rPr>
        <w:t>The museum takes all complaints seriously. Any complaints made in relation to child protection either by a child or adult</w:t>
      </w:r>
      <w:r w:rsidR="711B3592" w:rsidRPr="00407EF1">
        <w:rPr>
          <w:rFonts w:ascii="Arial" w:eastAsia="Calibri" w:hAnsi="Arial" w:cs="Arial"/>
          <w:color w:val="000000" w:themeColor="text1"/>
        </w:rPr>
        <w:t xml:space="preserve"> at risk</w:t>
      </w:r>
      <w:r w:rsidRPr="00407EF1">
        <w:rPr>
          <w:rFonts w:ascii="Arial" w:eastAsia="Calibri" w:hAnsi="Arial" w:cs="Arial"/>
          <w:color w:val="000000" w:themeColor="text1"/>
        </w:rPr>
        <w:t xml:space="preserve"> or by a staff member, volunteer, parent or carer should be reported to the museum’s DSOs and then acted on, with reference to the Kensington and Chelsea Safeguarding Children Board referral and assessment team. </w:t>
      </w:r>
    </w:p>
    <w:p w14:paraId="3B84B1CE" w14:textId="23DAE23B" w:rsidR="00D66098" w:rsidRPr="00407EF1" w:rsidRDefault="4C1288AF" w:rsidP="33DC0129">
      <w:pPr>
        <w:spacing w:beforeAutospacing="1" w:afterAutospacing="1"/>
        <w:rPr>
          <w:rFonts w:ascii="Arial" w:eastAsia="Calibri" w:hAnsi="Arial" w:cs="Arial"/>
          <w:color w:val="000000" w:themeColor="text1"/>
          <w:lang w:val="en-US"/>
        </w:rPr>
      </w:pPr>
      <w:r w:rsidRPr="00407EF1">
        <w:rPr>
          <w:rFonts w:ascii="Arial" w:eastAsia="Calibri" w:hAnsi="Arial" w:cs="Arial"/>
          <w:b/>
          <w:bCs/>
          <w:color w:val="000000" w:themeColor="text1"/>
          <w:sz w:val="28"/>
          <w:szCs w:val="28"/>
        </w:rPr>
        <w:t xml:space="preserve">Child supervision and DBS checking </w:t>
      </w:r>
      <w:r w:rsidR="005E5EE2" w:rsidRPr="00407EF1">
        <w:rPr>
          <w:rFonts w:ascii="Arial" w:eastAsia="Calibri" w:hAnsi="Arial" w:cs="Arial"/>
          <w:color w:val="000000" w:themeColor="text1"/>
          <w:lang w:val="en-US"/>
        </w:rPr>
        <w:br/>
      </w:r>
      <w:r w:rsidR="43D90203" w:rsidRPr="00407EF1">
        <w:rPr>
          <w:rFonts w:ascii="Arial" w:eastAsia="Calibri" w:hAnsi="Arial" w:cs="Arial"/>
          <w:color w:val="000000" w:themeColor="text1"/>
        </w:rPr>
        <w:t>Where</w:t>
      </w:r>
      <w:r w:rsidRPr="00407EF1">
        <w:rPr>
          <w:rFonts w:ascii="Arial" w:eastAsia="Calibri" w:hAnsi="Arial" w:cs="Arial"/>
          <w:color w:val="000000" w:themeColor="text1"/>
        </w:rPr>
        <w:t xml:space="preserve"> museum activities for children are carried out under the supervision of parents, carers, school teaching staff or community youth workers acting in Loco Parentis. </w:t>
      </w:r>
      <w:r w:rsidR="4FAD130E" w:rsidRPr="00407EF1">
        <w:rPr>
          <w:rFonts w:ascii="Arial" w:eastAsia="Calibri" w:hAnsi="Arial" w:cs="Arial"/>
          <w:color w:val="000000" w:themeColor="text1"/>
        </w:rPr>
        <w:t>During</w:t>
      </w:r>
      <w:r w:rsidRPr="00407EF1">
        <w:rPr>
          <w:rFonts w:ascii="Arial" w:eastAsia="Calibri" w:hAnsi="Arial" w:cs="Arial"/>
          <w:color w:val="000000" w:themeColor="text1"/>
        </w:rPr>
        <w:t xml:space="preserve"> unsupervised activity the museum will ensure that appropriate processes, such as DBS checks, are in place in relation to all staff involved. </w:t>
      </w:r>
    </w:p>
    <w:p w14:paraId="004CB2BE" w14:textId="00915EDA" w:rsidR="19E6A383" w:rsidRPr="00407EF1" w:rsidRDefault="4C1288AF" w:rsidP="19E6A383">
      <w:pPr>
        <w:spacing w:beforeAutospacing="1" w:afterAutospacing="1"/>
        <w:rPr>
          <w:rFonts w:ascii="Arial" w:eastAsia="Calibri" w:hAnsi="Arial" w:cs="Arial"/>
          <w:color w:val="000000" w:themeColor="text1"/>
          <w:lang w:val="en-US"/>
        </w:rPr>
      </w:pPr>
      <w:r w:rsidRPr="00407EF1">
        <w:rPr>
          <w:rFonts w:ascii="Arial" w:eastAsia="Calibri" w:hAnsi="Arial" w:cs="Arial"/>
          <w:color w:val="000000" w:themeColor="text1"/>
        </w:rPr>
        <w:t xml:space="preserve">In addition, under the museum’s recruitment procedures, all staff engaged in education activity – and any other relevant staff - undergo standard police checking procedures, as undertaken by the DBS, and all professional and personal references provided are followed up and recorded. If a DBS disclosure reveals a criminal record this will be dealt with by the relevant Head of Department in consultation with the Head of Human Resources Manager and the Directors. </w:t>
      </w:r>
    </w:p>
    <w:p w14:paraId="54226C58" w14:textId="1AEB2582" w:rsidR="00D66098" w:rsidRPr="00407EF1" w:rsidRDefault="480157AD" w:rsidP="00282826">
      <w:pPr>
        <w:spacing w:beforeAutospacing="1" w:afterAutospacing="1"/>
        <w:rPr>
          <w:rFonts w:ascii="Arial" w:eastAsia="Calibri" w:hAnsi="Arial" w:cs="Arial"/>
          <w:color w:val="000000" w:themeColor="text1"/>
          <w:lang w:val="en-US"/>
        </w:rPr>
      </w:pPr>
      <w:r w:rsidRPr="00407EF1">
        <w:rPr>
          <w:rFonts w:ascii="Arial" w:eastAsia="Calibri" w:hAnsi="Arial" w:cs="Arial"/>
          <w:color w:val="000000" w:themeColor="text1"/>
        </w:rPr>
        <w:t xml:space="preserve">Please see Appendix 1 for </w:t>
      </w:r>
      <w:r w:rsidR="1B8F01C2" w:rsidRPr="00407EF1">
        <w:rPr>
          <w:rFonts w:ascii="Arial" w:eastAsia="Calibri" w:hAnsi="Arial" w:cs="Arial"/>
          <w:color w:val="000000" w:themeColor="text1"/>
        </w:rPr>
        <w:t xml:space="preserve">a flow chart of Regulated Activity relating to children and young people. </w:t>
      </w:r>
    </w:p>
    <w:p w14:paraId="69A24F54" w14:textId="43E84513" w:rsidR="00D66098" w:rsidRPr="00407EF1" w:rsidRDefault="4C1288AF" w:rsidP="3596A286">
      <w:pPr>
        <w:spacing w:beforeAutospacing="1" w:afterAutospacing="1"/>
        <w:rPr>
          <w:rFonts w:ascii="Arial" w:eastAsia="Calibri" w:hAnsi="Arial" w:cs="Arial"/>
          <w:color w:val="000000" w:themeColor="text1"/>
          <w:sz w:val="28"/>
          <w:szCs w:val="28"/>
          <w:lang w:val="en-US"/>
        </w:rPr>
      </w:pPr>
      <w:r w:rsidRPr="00407EF1">
        <w:rPr>
          <w:rFonts w:ascii="Arial" w:eastAsia="Calibri" w:hAnsi="Arial" w:cs="Arial"/>
          <w:b/>
          <w:bCs/>
          <w:color w:val="000000" w:themeColor="text1"/>
          <w:sz w:val="28"/>
          <w:szCs w:val="28"/>
        </w:rPr>
        <w:t xml:space="preserve">Health, safety, accident and injury </w:t>
      </w:r>
      <w:r w:rsidR="005E5EE2" w:rsidRPr="00407EF1">
        <w:rPr>
          <w:rFonts w:ascii="Arial" w:eastAsia="Calibri" w:hAnsi="Arial" w:cs="Arial"/>
          <w:color w:val="000000" w:themeColor="text1"/>
          <w:sz w:val="28"/>
          <w:szCs w:val="28"/>
          <w:lang w:val="en-US"/>
        </w:rPr>
        <w:br/>
      </w:r>
      <w:r w:rsidRPr="00407EF1">
        <w:rPr>
          <w:rFonts w:ascii="Arial" w:eastAsia="Calibri" w:hAnsi="Arial" w:cs="Arial"/>
          <w:color w:val="000000" w:themeColor="text1"/>
        </w:rPr>
        <w:t>The museum has a Health &amp; Safety policy in relation to the building and its activities. In addition, the Learning Department undertakes health &amp; safety risk assessments in relation to all of its activities for children and adult</w:t>
      </w:r>
      <w:r w:rsidR="2BFB8937" w:rsidRPr="00407EF1">
        <w:rPr>
          <w:rFonts w:ascii="Arial" w:eastAsia="Calibri" w:hAnsi="Arial" w:cs="Arial"/>
          <w:color w:val="000000" w:themeColor="text1"/>
        </w:rPr>
        <w:t>s at risk</w:t>
      </w:r>
      <w:r w:rsidRPr="00407EF1">
        <w:rPr>
          <w:rFonts w:ascii="Arial" w:eastAsia="Calibri" w:hAnsi="Arial" w:cs="Arial"/>
          <w:color w:val="000000" w:themeColor="text1"/>
        </w:rPr>
        <w:t xml:space="preserve"> and these are made available to all parents and schools visiting the museum. In situations where children are present at the museum for an extended period (such as a work-related placement or attendance on an extended course), the museum holds health, Accident &amp; Emergency contact forms for participating childre</w:t>
      </w:r>
      <w:r w:rsidR="15F3427B" w:rsidRPr="00407EF1">
        <w:rPr>
          <w:rFonts w:ascii="Arial" w:eastAsia="Calibri" w:hAnsi="Arial" w:cs="Arial"/>
          <w:color w:val="000000" w:themeColor="text1"/>
        </w:rPr>
        <w:t>n,</w:t>
      </w:r>
      <w:r w:rsidRPr="00407EF1">
        <w:rPr>
          <w:rFonts w:ascii="Arial" w:eastAsia="Calibri" w:hAnsi="Arial" w:cs="Arial"/>
          <w:color w:val="000000" w:themeColor="text1"/>
        </w:rPr>
        <w:t xml:space="preserve"> H&amp;S risk assessments and emergency contact forms are held by the Learning Department</w:t>
      </w:r>
      <w:r w:rsidR="00282826" w:rsidRPr="00407EF1">
        <w:rPr>
          <w:rFonts w:ascii="Arial" w:eastAsia="Calibri" w:hAnsi="Arial" w:cs="Arial"/>
          <w:color w:val="000000" w:themeColor="text1"/>
        </w:rPr>
        <w:t xml:space="preserve">. </w:t>
      </w:r>
    </w:p>
    <w:p w14:paraId="7380F310" w14:textId="26A08263" w:rsidR="00D66098" w:rsidRPr="00407EF1" w:rsidRDefault="1CD1140E" w:rsidP="33DC0129">
      <w:pPr>
        <w:spacing w:beforeAutospacing="1" w:afterAutospacing="1"/>
        <w:rPr>
          <w:rFonts w:ascii="Arial" w:eastAsia="Calibri" w:hAnsi="Arial" w:cs="Arial"/>
          <w:color w:val="000000" w:themeColor="text1"/>
          <w:lang w:val="en-US"/>
        </w:rPr>
      </w:pPr>
      <w:r w:rsidRPr="00407EF1">
        <w:rPr>
          <w:rFonts w:ascii="Arial" w:eastAsia="Calibri" w:hAnsi="Arial" w:cs="Arial"/>
          <w:b/>
          <w:bCs/>
          <w:color w:val="000000" w:themeColor="text1"/>
          <w:sz w:val="28"/>
          <w:szCs w:val="28"/>
        </w:rPr>
        <w:t xml:space="preserve">Summary </w:t>
      </w:r>
      <w:r w:rsidR="005E5EE2" w:rsidRPr="00407EF1">
        <w:rPr>
          <w:rFonts w:ascii="Arial" w:eastAsia="Calibri" w:hAnsi="Arial" w:cs="Arial"/>
          <w:color w:val="000000" w:themeColor="text1"/>
          <w:lang w:val="en-US"/>
        </w:rPr>
        <w:br/>
      </w:r>
      <w:r w:rsidRPr="00407EF1">
        <w:rPr>
          <w:rFonts w:ascii="Arial" w:eastAsia="Calibri" w:hAnsi="Arial" w:cs="Arial"/>
          <w:color w:val="000000" w:themeColor="text1"/>
        </w:rPr>
        <w:t xml:space="preserve">This Child &amp; Adults </w:t>
      </w:r>
      <w:r w:rsidR="3D24076D" w:rsidRPr="00407EF1">
        <w:rPr>
          <w:rFonts w:ascii="Arial" w:eastAsia="Calibri" w:hAnsi="Arial" w:cs="Arial"/>
          <w:color w:val="000000" w:themeColor="text1"/>
        </w:rPr>
        <w:t xml:space="preserve">at Risk </w:t>
      </w:r>
      <w:r w:rsidRPr="00407EF1">
        <w:rPr>
          <w:rFonts w:ascii="Arial" w:eastAsia="Calibri" w:hAnsi="Arial" w:cs="Arial"/>
          <w:color w:val="000000" w:themeColor="text1"/>
        </w:rPr>
        <w:t>Safeguarding Policy and guidance confirms the museum’s commitment to promote the welfare and safety of all visitors to the museum and to those engaged in its activities. All staff members will be supported in relation to promoting the welfare of children and adults</w:t>
      </w:r>
      <w:r w:rsidR="43E766CF" w:rsidRPr="00407EF1">
        <w:rPr>
          <w:rFonts w:ascii="Arial" w:eastAsia="Calibri" w:hAnsi="Arial" w:cs="Arial"/>
          <w:color w:val="000000" w:themeColor="text1"/>
        </w:rPr>
        <w:t xml:space="preserve"> at risk</w:t>
      </w:r>
      <w:r w:rsidRPr="00407EF1">
        <w:rPr>
          <w:rFonts w:ascii="Arial" w:eastAsia="Calibri" w:hAnsi="Arial" w:cs="Arial"/>
          <w:color w:val="000000" w:themeColor="text1"/>
        </w:rPr>
        <w:t xml:space="preserve"> at the museum by being made aware of the procedures outlined in this document and via annual training. All staff will be expected to read this policy, sign an agreement to comply with it, and apply the procedures in practice. </w:t>
      </w:r>
    </w:p>
    <w:p w14:paraId="05661AF3" w14:textId="1DE3F324" w:rsidR="00D66098" w:rsidRPr="00407EF1" w:rsidRDefault="7652DB1F" w:rsidP="3596A286">
      <w:pPr>
        <w:spacing w:beforeAutospacing="1" w:afterAutospacing="1"/>
        <w:rPr>
          <w:rFonts w:ascii="Arial" w:eastAsia="Calibri" w:hAnsi="Arial" w:cs="Arial"/>
          <w:color w:val="000000" w:themeColor="text1"/>
          <w:sz w:val="28"/>
          <w:szCs w:val="28"/>
        </w:rPr>
      </w:pPr>
      <w:r w:rsidRPr="00407EF1">
        <w:rPr>
          <w:rFonts w:ascii="Arial" w:eastAsia="Calibri" w:hAnsi="Arial" w:cs="Arial"/>
          <w:b/>
          <w:bCs/>
          <w:color w:val="000000" w:themeColor="text1"/>
          <w:sz w:val="28"/>
          <w:szCs w:val="28"/>
        </w:rPr>
        <w:t>Relevant supporting policies</w:t>
      </w:r>
      <w:r w:rsidR="4ED1D65A" w:rsidRPr="00407EF1">
        <w:rPr>
          <w:rFonts w:ascii="Arial" w:eastAsia="Calibri" w:hAnsi="Arial" w:cs="Arial"/>
          <w:b/>
          <w:bCs/>
          <w:color w:val="000000" w:themeColor="text1"/>
          <w:sz w:val="28"/>
          <w:szCs w:val="28"/>
        </w:rPr>
        <w:t xml:space="preserve"> and documents</w:t>
      </w:r>
    </w:p>
    <w:p w14:paraId="6FAF354E" w14:textId="77777777" w:rsidR="00C15272" w:rsidRPr="00407EF1" w:rsidRDefault="00C15272" w:rsidP="00C15272">
      <w:pPr>
        <w:spacing w:beforeAutospacing="1" w:afterAutospacing="1"/>
        <w:rPr>
          <w:rFonts w:ascii="Arial" w:eastAsia="Calibri" w:hAnsi="Arial" w:cs="Arial"/>
          <w:color w:val="000000" w:themeColor="text1"/>
        </w:rPr>
      </w:pPr>
      <w:hyperlink r:id="rId19" w:history="1">
        <w:r w:rsidRPr="00407EF1">
          <w:rPr>
            <w:rStyle w:val="Hyperlink"/>
            <w:rFonts w:ascii="Arial" w:eastAsia="Calibri" w:hAnsi="Arial" w:cs="Arial"/>
          </w:rPr>
          <w:t>Whistle Blowing</w:t>
        </w:r>
      </w:hyperlink>
    </w:p>
    <w:p w14:paraId="2F9CD72A" w14:textId="77777777" w:rsidR="00C15272" w:rsidRPr="00407EF1" w:rsidRDefault="00C15272" w:rsidP="00C15272">
      <w:pPr>
        <w:spacing w:beforeAutospacing="1" w:afterAutospacing="1"/>
        <w:rPr>
          <w:rFonts w:ascii="Arial" w:eastAsia="Calibri" w:hAnsi="Arial" w:cs="Arial"/>
          <w:color w:val="000000" w:themeColor="text1"/>
        </w:rPr>
      </w:pPr>
      <w:hyperlink r:id="rId20" w:history="1">
        <w:r w:rsidRPr="00407EF1">
          <w:rPr>
            <w:rStyle w:val="Hyperlink"/>
            <w:rFonts w:ascii="Arial" w:eastAsia="Calibri" w:hAnsi="Arial" w:cs="Arial"/>
          </w:rPr>
          <w:t>Health and safety</w:t>
        </w:r>
      </w:hyperlink>
    </w:p>
    <w:p w14:paraId="2EF73A67" w14:textId="77777777" w:rsidR="00C15272" w:rsidRPr="00407EF1" w:rsidRDefault="00C15272" w:rsidP="00C15272">
      <w:pPr>
        <w:spacing w:beforeAutospacing="1" w:afterAutospacing="1"/>
        <w:rPr>
          <w:rFonts w:ascii="Arial" w:eastAsia="Calibri" w:hAnsi="Arial" w:cs="Arial"/>
          <w:color w:val="000000" w:themeColor="text1"/>
        </w:rPr>
      </w:pPr>
      <w:hyperlink r:id="rId21" w:history="1">
        <w:r w:rsidRPr="00407EF1">
          <w:rPr>
            <w:rStyle w:val="Hyperlink"/>
            <w:rFonts w:ascii="Arial" w:eastAsia="Calibri" w:hAnsi="Arial" w:cs="Arial"/>
          </w:rPr>
          <w:t>Code of Conduct - Working with young people and adults at risk</w:t>
        </w:r>
      </w:hyperlink>
    </w:p>
    <w:p w14:paraId="5307E5D0" w14:textId="0FB44FBD" w:rsidR="00C15272" w:rsidRPr="00407EF1" w:rsidRDefault="00C15272" w:rsidP="00C15272">
      <w:pPr>
        <w:spacing w:beforeAutospacing="1" w:afterAutospacing="1"/>
        <w:rPr>
          <w:rFonts w:ascii="Arial" w:eastAsia="Calibri" w:hAnsi="Arial" w:cs="Arial"/>
          <w:color w:val="000000" w:themeColor="text1"/>
        </w:rPr>
      </w:pPr>
      <w:hyperlink r:id="rId22" w:history="1">
        <w:r w:rsidRPr="00407EF1">
          <w:rPr>
            <w:rStyle w:val="Hyperlink"/>
            <w:rFonts w:ascii="Arial" w:eastAsia="Calibri" w:hAnsi="Arial" w:cs="Arial"/>
          </w:rPr>
          <w:t>Disciplinary Policy</w:t>
        </w:r>
      </w:hyperlink>
    </w:p>
    <w:p w14:paraId="710834AD" w14:textId="77777777" w:rsidR="00C15272" w:rsidRPr="00407EF1" w:rsidRDefault="00C15272" w:rsidP="00C15272">
      <w:pPr>
        <w:spacing w:beforeAutospacing="1" w:afterAutospacing="1"/>
        <w:rPr>
          <w:rFonts w:ascii="Arial" w:eastAsia="Calibri" w:hAnsi="Arial" w:cs="Arial"/>
          <w:color w:val="000000" w:themeColor="text1"/>
        </w:rPr>
      </w:pPr>
      <w:hyperlink r:id="rId23" w:history="1">
        <w:r w:rsidRPr="00407EF1">
          <w:rPr>
            <w:rStyle w:val="Hyperlink"/>
            <w:rFonts w:ascii="Arial" w:eastAsia="Calibri" w:hAnsi="Arial" w:cs="Arial"/>
          </w:rPr>
          <w:t>Volunteer Policy</w:t>
        </w:r>
      </w:hyperlink>
    </w:p>
    <w:p w14:paraId="62D9C210" w14:textId="77777777" w:rsidR="00C15272" w:rsidRPr="00407EF1" w:rsidRDefault="00C15272" w:rsidP="00C15272">
      <w:pPr>
        <w:spacing w:beforeAutospacing="1" w:afterAutospacing="1"/>
        <w:rPr>
          <w:rFonts w:ascii="Arial" w:eastAsia="Calibri" w:hAnsi="Arial" w:cs="Arial"/>
          <w:color w:val="000000" w:themeColor="text1"/>
        </w:rPr>
      </w:pPr>
      <w:hyperlink r:id="rId24" w:history="1">
        <w:r w:rsidRPr="00407EF1">
          <w:rPr>
            <w:rStyle w:val="Hyperlink"/>
            <w:rFonts w:ascii="Arial" w:eastAsia="Calibri" w:hAnsi="Arial" w:cs="Arial"/>
          </w:rPr>
          <w:t>Supervisors Guide to Volunteering</w:t>
        </w:r>
      </w:hyperlink>
    </w:p>
    <w:p w14:paraId="56F6CB55" w14:textId="77777777" w:rsidR="00C15272" w:rsidRPr="00407EF1" w:rsidRDefault="00C15272" w:rsidP="00C15272">
      <w:pPr>
        <w:spacing w:beforeAutospacing="1" w:afterAutospacing="1"/>
        <w:rPr>
          <w:rFonts w:ascii="Arial" w:eastAsia="Calibri" w:hAnsi="Arial" w:cs="Arial"/>
          <w:color w:val="000000" w:themeColor="text1"/>
        </w:rPr>
      </w:pPr>
      <w:hyperlink r:id="rId25" w:history="1">
        <w:r w:rsidRPr="00407EF1">
          <w:rPr>
            <w:rStyle w:val="Hyperlink"/>
            <w:rFonts w:ascii="Arial" w:eastAsia="Calibri" w:hAnsi="Arial" w:cs="Arial"/>
          </w:rPr>
          <w:t>Recruitment Policy</w:t>
        </w:r>
      </w:hyperlink>
    </w:p>
    <w:p w14:paraId="54E36ED1" w14:textId="77777777" w:rsidR="00C15272" w:rsidRPr="00407EF1" w:rsidRDefault="00C15272" w:rsidP="00C15272">
      <w:pPr>
        <w:spacing w:beforeAutospacing="1" w:afterAutospacing="1"/>
        <w:rPr>
          <w:rFonts w:ascii="Arial" w:eastAsia="Calibri" w:hAnsi="Arial" w:cs="Arial"/>
          <w:color w:val="000000" w:themeColor="text1"/>
        </w:rPr>
      </w:pPr>
      <w:hyperlink r:id="rId26" w:history="1">
        <w:r w:rsidRPr="00407EF1">
          <w:rPr>
            <w:rStyle w:val="Hyperlink"/>
            <w:rFonts w:ascii="Arial" w:eastAsia="Calibri" w:hAnsi="Arial" w:cs="Arial"/>
          </w:rPr>
          <w:t>Radio Policy Ops</w:t>
        </w:r>
      </w:hyperlink>
    </w:p>
    <w:p w14:paraId="341F3A31" w14:textId="77777777" w:rsidR="00C15272" w:rsidRPr="00407EF1" w:rsidRDefault="00C15272" w:rsidP="00C15272">
      <w:pPr>
        <w:spacing w:beforeAutospacing="1" w:afterAutospacing="1"/>
        <w:rPr>
          <w:rFonts w:ascii="Arial" w:eastAsia="Calibri" w:hAnsi="Arial" w:cs="Arial"/>
          <w:color w:val="000000" w:themeColor="text1"/>
        </w:rPr>
      </w:pPr>
      <w:hyperlink r:id="rId27" w:history="1">
        <w:r w:rsidRPr="00407EF1">
          <w:rPr>
            <w:rStyle w:val="Hyperlink"/>
            <w:rFonts w:ascii="Arial" w:eastAsia="Calibri" w:hAnsi="Arial" w:cs="Arial"/>
          </w:rPr>
          <w:t>Anti-harassment and anti-bullying policy</w:t>
        </w:r>
      </w:hyperlink>
    </w:p>
    <w:p w14:paraId="70EB469D" w14:textId="2B26F4F7" w:rsidR="00D66098" w:rsidRPr="00407EF1" w:rsidRDefault="1CD1140E" w:rsidP="19E6A383">
      <w:pPr>
        <w:spacing w:beforeAutospacing="1" w:afterAutospacing="1"/>
        <w:rPr>
          <w:rFonts w:ascii="Arial" w:eastAsia="Calibri" w:hAnsi="Arial" w:cs="Arial"/>
          <w:color w:val="000000" w:themeColor="text1"/>
          <w:sz w:val="28"/>
          <w:szCs w:val="28"/>
          <w:lang w:val="en-US"/>
        </w:rPr>
      </w:pPr>
      <w:r w:rsidRPr="00407EF1">
        <w:rPr>
          <w:rFonts w:ascii="Arial" w:eastAsia="Calibri" w:hAnsi="Arial" w:cs="Arial"/>
          <w:b/>
          <w:bCs/>
          <w:color w:val="000000" w:themeColor="text1"/>
          <w:sz w:val="28"/>
          <w:szCs w:val="28"/>
        </w:rPr>
        <w:t>Legal Framework</w:t>
      </w:r>
    </w:p>
    <w:p w14:paraId="5B3C24A4" w14:textId="3F1A11B3" w:rsidR="00D66098" w:rsidRPr="00407EF1" w:rsidRDefault="1CD1140E" w:rsidP="33DC0129">
      <w:pPr>
        <w:spacing w:after="120" w:line="257" w:lineRule="exact"/>
        <w:ind w:left="-20" w:right="-20"/>
        <w:rPr>
          <w:rFonts w:ascii="Arial" w:eastAsia="Calibri" w:hAnsi="Arial" w:cs="Arial"/>
          <w:color w:val="000000" w:themeColor="text1"/>
          <w:lang w:val="en-US"/>
        </w:rPr>
      </w:pPr>
      <w:r w:rsidRPr="00407EF1">
        <w:rPr>
          <w:rFonts w:ascii="Arial" w:eastAsia="Calibri" w:hAnsi="Arial" w:cs="Arial"/>
          <w:color w:val="000000" w:themeColor="text1"/>
        </w:rPr>
        <w:t>This policy is underpinned by the legal principles listed below:</w:t>
      </w:r>
    </w:p>
    <w:p w14:paraId="600EBB3F" w14:textId="2DB9E0BE" w:rsidR="00D66098" w:rsidRPr="00407EF1" w:rsidRDefault="1CD1140E" w:rsidP="00A91CE3">
      <w:pPr>
        <w:pStyle w:val="ListParagraph"/>
        <w:numPr>
          <w:ilvl w:val="0"/>
          <w:numId w:val="3"/>
        </w:numPr>
        <w:spacing w:after="120" w:line="257" w:lineRule="exact"/>
        <w:ind w:right="-20"/>
        <w:rPr>
          <w:rFonts w:ascii="Arial" w:eastAsia="Calibri" w:hAnsi="Arial" w:cs="Arial"/>
          <w:color w:val="000000" w:themeColor="text1"/>
          <w:lang w:val="en-US"/>
        </w:rPr>
      </w:pPr>
      <w:r w:rsidRPr="00407EF1">
        <w:rPr>
          <w:rFonts w:ascii="Arial" w:eastAsia="Calibri" w:hAnsi="Arial" w:cs="Arial"/>
          <w:color w:val="000000" w:themeColor="text1"/>
        </w:rPr>
        <w:t>Children Act 1989, Children Act 2004 and Children and Social Work Act 2017</w:t>
      </w:r>
    </w:p>
    <w:p w14:paraId="112D98CA" w14:textId="668D25C8" w:rsidR="00D66098" w:rsidRPr="00407EF1" w:rsidRDefault="1CD1140E" w:rsidP="00A91CE3">
      <w:pPr>
        <w:pStyle w:val="ListParagraph"/>
        <w:numPr>
          <w:ilvl w:val="0"/>
          <w:numId w:val="3"/>
        </w:numPr>
        <w:spacing w:after="120" w:line="257" w:lineRule="exact"/>
        <w:ind w:right="-20"/>
        <w:rPr>
          <w:rFonts w:ascii="Arial" w:eastAsia="Calibri" w:hAnsi="Arial" w:cs="Arial"/>
          <w:color w:val="000000" w:themeColor="text1"/>
          <w:lang w:val="en-US"/>
        </w:rPr>
      </w:pPr>
      <w:r w:rsidRPr="00407EF1">
        <w:rPr>
          <w:rFonts w:ascii="Arial" w:eastAsia="Calibri" w:hAnsi="Arial" w:cs="Arial"/>
          <w:color w:val="000000" w:themeColor="text1"/>
        </w:rPr>
        <w:t>Safeguarding Vulnerable Groups Act 2006 and Protection of Freedoms Act 2012</w:t>
      </w:r>
    </w:p>
    <w:p w14:paraId="664C9AB7" w14:textId="5632534E" w:rsidR="00D66098" w:rsidRPr="00407EF1" w:rsidRDefault="1CD1140E" w:rsidP="00A91CE3">
      <w:pPr>
        <w:pStyle w:val="ListParagraph"/>
        <w:numPr>
          <w:ilvl w:val="0"/>
          <w:numId w:val="3"/>
        </w:numPr>
        <w:spacing w:after="120" w:line="257" w:lineRule="exact"/>
        <w:ind w:right="-20"/>
        <w:rPr>
          <w:rFonts w:ascii="Arial" w:eastAsia="Calibri" w:hAnsi="Arial" w:cs="Arial"/>
          <w:color w:val="000000" w:themeColor="text1"/>
          <w:lang w:val="en-US"/>
        </w:rPr>
      </w:pPr>
      <w:r w:rsidRPr="00407EF1">
        <w:rPr>
          <w:rFonts w:ascii="Arial" w:eastAsia="Calibri" w:hAnsi="Arial" w:cs="Arial"/>
          <w:color w:val="000000" w:themeColor="text1"/>
        </w:rPr>
        <w:t>Children and Families Act 2014 and Education Act 2002</w:t>
      </w:r>
    </w:p>
    <w:p w14:paraId="206EC8C1" w14:textId="7FC1DE43" w:rsidR="00D66098" w:rsidRPr="00407EF1" w:rsidRDefault="1CD1140E" w:rsidP="00A91CE3">
      <w:pPr>
        <w:pStyle w:val="ListParagraph"/>
        <w:numPr>
          <w:ilvl w:val="0"/>
          <w:numId w:val="3"/>
        </w:numPr>
        <w:spacing w:after="120" w:line="257" w:lineRule="exact"/>
        <w:ind w:right="-20"/>
        <w:rPr>
          <w:rFonts w:ascii="Arial" w:eastAsia="Calibri" w:hAnsi="Arial" w:cs="Arial"/>
          <w:color w:val="000000" w:themeColor="text1"/>
          <w:lang w:val="en-US"/>
        </w:rPr>
      </w:pPr>
      <w:r w:rsidRPr="00407EF1">
        <w:rPr>
          <w:rFonts w:ascii="Arial" w:eastAsia="Calibri" w:hAnsi="Arial" w:cs="Arial"/>
          <w:color w:val="000000" w:themeColor="text1"/>
        </w:rPr>
        <w:t>Digital Economy Act 2017</w:t>
      </w:r>
    </w:p>
    <w:p w14:paraId="4A8BE829" w14:textId="78385363" w:rsidR="00D66098" w:rsidRPr="00407EF1" w:rsidRDefault="1CD1140E" w:rsidP="00A91CE3">
      <w:pPr>
        <w:pStyle w:val="ListParagraph"/>
        <w:numPr>
          <w:ilvl w:val="0"/>
          <w:numId w:val="3"/>
        </w:numPr>
        <w:spacing w:after="120" w:line="257" w:lineRule="exact"/>
        <w:ind w:right="-20"/>
        <w:rPr>
          <w:rFonts w:ascii="Arial" w:eastAsia="Calibri" w:hAnsi="Arial" w:cs="Arial"/>
          <w:color w:val="000000" w:themeColor="text1"/>
          <w:lang w:val="en-US"/>
        </w:rPr>
      </w:pPr>
      <w:r w:rsidRPr="00407EF1">
        <w:rPr>
          <w:rFonts w:ascii="Arial" w:eastAsia="Calibri" w:hAnsi="Arial" w:cs="Arial"/>
          <w:color w:val="000000" w:themeColor="text1"/>
        </w:rPr>
        <w:t>Adoption and Children Act 2002, Children and Adoption Act 2006 and Children and Young Persons Act 2008</w:t>
      </w:r>
    </w:p>
    <w:p w14:paraId="74EF299D" w14:textId="2C90CE9E" w:rsidR="00D66098" w:rsidRPr="00407EF1" w:rsidRDefault="1CD1140E" w:rsidP="00A91CE3">
      <w:pPr>
        <w:pStyle w:val="ListParagraph"/>
        <w:numPr>
          <w:ilvl w:val="0"/>
          <w:numId w:val="3"/>
        </w:numPr>
        <w:spacing w:after="120" w:line="257" w:lineRule="exact"/>
        <w:ind w:right="-20"/>
        <w:rPr>
          <w:rFonts w:ascii="Arial" w:eastAsia="Calibri" w:hAnsi="Arial" w:cs="Arial"/>
          <w:color w:val="000000" w:themeColor="text1"/>
          <w:lang w:val="en-US"/>
        </w:rPr>
      </w:pPr>
      <w:r w:rsidRPr="00407EF1">
        <w:rPr>
          <w:rFonts w:ascii="Arial" w:eastAsia="Calibri" w:hAnsi="Arial" w:cs="Arial"/>
          <w:color w:val="000000" w:themeColor="text1"/>
        </w:rPr>
        <w:t>Female Genital Mutilation Act 2003 and Borders, Citizenship and Immigration Act 2009</w:t>
      </w:r>
    </w:p>
    <w:p w14:paraId="6D2006D8" w14:textId="6B365701" w:rsidR="00D66098" w:rsidRPr="00407EF1" w:rsidRDefault="1CD1140E" w:rsidP="00A91CE3">
      <w:pPr>
        <w:pStyle w:val="ListParagraph"/>
        <w:numPr>
          <w:ilvl w:val="0"/>
          <w:numId w:val="3"/>
        </w:numPr>
        <w:spacing w:after="120" w:line="257" w:lineRule="exact"/>
        <w:ind w:right="-20"/>
        <w:rPr>
          <w:rFonts w:ascii="Arial" w:eastAsia="Calibri" w:hAnsi="Arial" w:cs="Arial"/>
          <w:color w:val="000000" w:themeColor="text1"/>
          <w:lang w:val="en-US"/>
        </w:rPr>
      </w:pPr>
      <w:r w:rsidRPr="00407EF1">
        <w:rPr>
          <w:rFonts w:ascii="Arial" w:eastAsia="Calibri" w:hAnsi="Arial" w:cs="Arial"/>
          <w:color w:val="000000" w:themeColor="text1"/>
        </w:rPr>
        <w:t>Apprenticeships, Skills, Children and Learning Act 2009</w:t>
      </w:r>
    </w:p>
    <w:p w14:paraId="037C260F" w14:textId="11A5E9A3" w:rsidR="00D66098" w:rsidRPr="00407EF1" w:rsidRDefault="1CD1140E" w:rsidP="00A91CE3">
      <w:pPr>
        <w:pStyle w:val="ListParagraph"/>
        <w:numPr>
          <w:ilvl w:val="0"/>
          <w:numId w:val="3"/>
        </w:numPr>
        <w:spacing w:after="120" w:line="257" w:lineRule="exact"/>
        <w:ind w:right="-20"/>
        <w:rPr>
          <w:rFonts w:ascii="Arial" w:eastAsia="Calibri" w:hAnsi="Arial" w:cs="Arial"/>
          <w:color w:val="000000" w:themeColor="text1"/>
          <w:lang w:val="en-US"/>
        </w:rPr>
      </w:pPr>
      <w:r w:rsidRPr="00407EF1">
        <w:rPr>
          <w:rFonts w:ascii="Arial" w:eastAsia="Calibri" w:hAnsi="Arial" w:cs="Arial"/>
          <w:color w:val="000000" w:themeColor="text1"/>
        </w:rPr>
        <w:t>Education Act 2011</w:t>
      </w:r>
    </w:p>
    <w:p w14:paraId="03A8E688" w14:textId="59A8A7F5" w:rsidR="00D66098" w:rsidRPr="00407EF1" w:rsidRDefault="1CD1140E" w:rsidP="00A91CE3">
      <w:pPr>
        <w:pStyle w:val="ListParagraph"/>
        <w:numPr>
          <w:ilvl w:val="0"/>
          <w:numId w:val="3"/>
        </w:numPr>
        <w:spacing w:after="120" w:line="257" w:lineRule="exact"/>
        <w:ind w:right="-20"/>
        <w:rPr>
          <w:rFonts w:ascii="Arial" w:eastAsia="Calibri" w:hAnsi="Arial" w:cs="Arial"/>
          <w:color w:val="000000" w:themeColor="text1"/>
          <w:lang w:val="en-US"/>
        </w:rPr>
      </w:pPr>
      <w:r w:rsidRPr="00407EF1">
        <w:rPr>
          <w:rFonts w:ascii="Arial" w:eastAsia="Calibri" w:hAnsi="Arial" w:cs="Arial"/>
          <w:color w:val="000000" w:themeColor="text1"/>
        </w:rPr>
        <w:t>A child is defined by the 1989 and 2004 Children Acts as someone under 18 years old.</w:t>
      </w:r>
    </w:p>
    <w:p w14:paraId="59C8D931" w14:textId="77777777" w:rsidR="00282826" w:rsidRPr="00407EF1" w:rsidRDefault="00282826" w:rsidP="00282826">
      <w:pPr>
        <w:spacing w:after="120" w:line="257" w:lineRule="exact"/>
        <w:ind w:right="-20"/>
        <w:rPr>
          <w:rFonts w:ascii="Arial" w:eastAsia="Calibri" w:hAnsi="Arial" w:cs="Arial"/>
          <w:color w:val="000000" w:themeColor="text1"/>
          <w:lang w:val="en-US"/>
        </w:rPr>
      </w:pPr>
    </w:p>
    <w:p w14:paraId="225C0DF2" w14:textId="76290F4B" w:rsidR="00D66098" w:rsidRPr="00407EF1" w:rsidRDefault="1CD1140E" w:rsidP="3596A286">
      <w:pPr>
        <w:ind w:left="426" w:hanging="426"/>
        <w:rPr>
          <w:rFonts w:ascii="Arial" w:eastAsia="Calibri" w:hAnsi="Arial" w:cs="Arial"/>
          <w:color w:val="000000" w:themeColor="text1"/>
          <w:lang w:val="en-US"/>
        </w:rPr>
      </w:pPr>
      <w:r w:rsidRPr="00407EF1">
        <w:rPr>
          <w:rFonts w:ascii="Arial" w:eastAsia="Calibri" w:hAnsi="Arial" w:cs="Arial"/>
          <w:b/>
          <w:bCs/>
          <w:color w:val="000000" w:themeColor="text1"/>
          <w:lang w:val="en-US"/>
        </w:rPr>
        <w:t xml:space="preserve">Date of policy: </w:t>
      </w:r>
      <w:r w:rsidRPr="00407EF1">
        <w:rPr>
          <w:rFonts w:ascii="Arial" w:hAnsi="Arial" w:cs="Arial"/>
          <w:b/>
          <w:bCs/>
        </w:rPr>
        <w:tab/>
      </w:r>
      <w:r w:rsidR="02CE1DF4" w:rsidRPr="00407EF1">
        <w:rPr>
          <w:rFonts w:ascii="Arial" w:eastAsia="Calibri" w:hAnsi="Arial" w:cs="Arial"/>
          <w:color w:val="000000" w:themeColor="text1"/>
          <w:lang w:val="en-US"/>
        </w:rPr>
        <w:t>April 2024</w:t>
      </w:r>
    </w:p>
    <w:p w14:paraId="71C0029D" w14:textId="4863203D" w:rsidR="00D66098" w:rsidRPr="00407EF1" w:rsidRDefault="1CD1140E" w:rsidP="33DC0129">
      <w:pPr>
        <w:ind w:left="426" w:hanging="426"/>
        <w:rPr>
          <w:rFonts w:ascii="Arial" w:eastAsia="Calibri" w:hAnsi="Arial" w:cs="Arial"/>
          <w:color w:val="000000" w:themeColor="text1"/>
        </w:rPr>
      </w:pPr>
      <w:r w:rsidRPr="00407EF1">
        <w:rPr>
          <w:rFonts w:ascii="Arial" w:eastAsia="Calibri" w:hAnsi="Arial" w:cs="Arial"/>
          <w:b/>
          <w:bCs/>
          <w:color w:val="000000" w:themeColor="text1"/>
          <w:lang w:val="en-US"/>
        </w:rPr>
        <w:t>Date of review:</w:t>
      </w:r>
      <w:r w:rsidRPr="00407EF1">
        <w:rPr>
          <w:rFonts w:ascii="Arial" w:hAnsi="Arial" w:cs="Arial"/>
          <w:b/>
          <w:bCs/>
        </w:rPr>
        <w:tab/>
      </w:r>
      <w:r w:rsidR="2EC3721B" w:rsidRPr="00407EF1">
        <w:rPr>
          <w:rFonts w:ascii="Arial" w:eastAsia="Calibri" w:hAnsi="Arial" w:cs="Arial"/>
          <w:color w:val="000000" w:themeColor="text1"/>
          <w:lang w:val="en-US"/>
        </w:rPr>
        <w:t>June 2024</w:t>
      </w:r>
    </w:p>
    <w:p w14:paraId="16ACB1E0" w14:textId="3F6C06B4" w:rsidR="00D66098" w:rsidRPr="00407EF1" w:rsidRDefault="1CD1140E" w:rsidP="33DC0129">
      <w:pPr>
        <w:ind w:left="426" w:hanging="426"/>
        <w:rPr>
          <w:rFonts w:ascii="Arial" w:eastAsia="Calibri" w:hAnsi="Arial" w:cs="Arial"/>
          <w:color w:val="000000" w:themeColor="text1"/>
        </w:rPr>
      </w:pPr>
      <w:r w:rsidRPr="00407EF1">
        <w:rPr>
          <w:rFonts w:ascii="Arial" w:eastAsia="Calibri" w:hAnsi="Arial" w:cs="Arial"/>
          <w:b/>
          <w:bCs/>
          <w:color w:val="000000" w:themeColor="text1"/>
          <w:lang w:val="en-US"/>
        </w:rPr>
        <w:t>Author:</w:t>
      </w:r>
      <w:r w:rsidRPr="00407EF1">
        <w:rPr>
          <w:rFonts w:ascii="Arial" w:hAnsi="Arial" w:cs="Arial"/>
          <w:b/>
          <w:bCs/>
        </w:rPr>
        <w:tab/>
      </w:r>
      <w:r w:rsidRPr="00407EF1">
        <w:rPr>
          <w:rFonts w:ascii="Arial" w:hAnsi="Arial" w:cs="Arial"/>
          <w:b/>
          <w:bCs/>
        </w:rPr>
        <w:tab/>
      </w:r>
      <w:r w:rsidRPr="00407EF1">
        <w:rPr>
          <w:rFonts w:ascii="Arial" w:eastAsia="Calibri" w:hAnsi="Arial" w:cs="Arial"/>
          <w:color w:val="000000" w:themeColor="text1"/>
          <w:lang w:val="en-US"/>
        </w:rPr>
        <w:t>Head of Learning</w:t>
      </w:r>
    </w:p>
    <w:p w14:paraId="799E9C4E" w14:textId="3813FFC3" w:rsidR="19E6A383" w:rsidRPr="00407EF1" w:rsidRDefault="19E6A383">
      <w:pPr>
        <w:rPr>
          <w:rFonts w:ascii="Arial" w:hAnsi="Arial" w:cs="Arial"/>
        </w:rPr>
      </w:pPr>
      <w:r w:rsidRPr="00407EF1">
        <w:rPr>
          <w:rFonts w:ascii="Arial" w:hAnsi="Arial" w:cs="Arial"/>
        </w:rPr>
        <w:br w:type="page"/>
      </w:r>
    </w:p>
    <w:p w14:paraId="2F0CAB83" w14:textId="3A29E6D0" w:rsidR="00D66098" w:rsidRPr="00407EF1" w:rsidRDefault="421EF36B" w:rsidP="19E6A383">
      <w:pPr>
        <w:spacing w:beforeAutospacing="1" w:afterAutospacing="1"/>
        <w:rPr>
          <w:rFonts w:ascii="Arial" w:eastAsia="Calibri" w:hAnsi="Arial" w:cs="Arial"/>
          <w:b/>
          <w:bCs/>
          <w:color w:val="000000" w:themeColor="text1"/>
          <w:sz w:val="28"/>
          <w:szCs w:val="28"/>
        </w:rPr>
      </w:pPr>
      <w:r w:rsidRPr="00407EF1">
        <w:rPr>
          <w:rFonts w:ascii="Arial" w:eastAsia="Calibri" w:hAnsi="Arial" w:cs="Arial"/>
          <w:b/>
          <w:bCs/>
          <w:color w:val="000000" w:themeColor="text1"/>
          <w:sz w:val="28"/>
          <w:szCs w:val="28"/>
        </w:rPr>
        <w:lastRenderedPageBreak/>
        <w:t>Appendix 1</w:t>
      </w:r>
    </w:p>
    <w:p w14:paraId="70C6C90B" w14:textId="77777777" w:rsidR="00E34C30" w:rsidRPr="00407EF1" w:rsidRDefault="00E34C30" w:rsidP="19E6A383">
      <w:pPr>
        <w:spacing w:beforeAutospacing="1" w:afterAutospacing="1"/>
        <w:rPr>
          <w:rFonts w:ascii="Arial" w:eastAsia="Calibri" w:hAnsi="Arial" w:cs="Arial"/>
          <w:b/>
          <w:bCs/>
          <w:color w:val="000000" w:themeColor="text1"/>
          <w:sz w:val="28"/>
          <w:szCs w:val="28"/>
        </w:rPr>
      </w:pPr>
    </w:p>
    <w:p w14:paraId="5D17083A" w14:textId="57A385DD" w:rsidR="00E34C30" w:rsidRPr="00407EF1" w:rsidRDefault="00E34C30" w:rsidP="19E6A383">
      <w:pPr>
        <w:spacing w:beforeAutospacing="1" w:afterAutospacing="1"/>
        <w:rPr>
          <w:rFonts w:ascii="Arial" w:eastAsia="Calibri" w:hAnsi="Arial" w:cs="Arial"/>
          <w:b/>
          <w:bCs/>
          <w:color w:val="000000" w:themeColor="text1"/>
          <w:sz w:val="28"/>
          <w:szCs w:val="28"/>
        </w:rPr>
      </w:pPr>
      <w:r w:rsidRPr="00407EF1">
        <w:rPr>
          <w:rFonts w:ascii="Arial" w:hAnsi="Arial" w:cs="Arial"/>
          <w:noProof/>
        </w:rPr>
        <w:drawing>
          <wp:inline distT="0" distB="0" distL="0" distR="0" wp14:anchorId="37536599" wp14:editId="156D7128">
            <wp:extent cx="5731510" cy="4298950"/>
            <wp:effectExtent l="0" t="0" r="2540" b="6350"/>
            <wp:docPr id="1235149043" name="Picture 1" descr="A diagram of a child's activ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5149043" name="Picture 1" descr="A diagram of a child's activity&#10;&#10;Description automatically generated"/>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731510" cy="4298950"/>
                    </a:xfrm>
                    <a:prstGeom prst="rect">
                      <a:avLst/>
                    </a:prstGeom>
                  </pic:spPr>
                </pic:pic>
              </a:graphicData>
            </a:graphic>
          </wp:inline>
        </w:drawing>
      </w:r>
    </w:p>
    <w:p w14:paraId="04318B4C" w14:textId="0C784BEE" w:rsidR="00D66098" w:rsidRPr="00407EF1" w:rsidRDefault="00D66098" w:rsidP="33DC0129">
      <w:pPr>
        <w:rPr>
          <w:rFonts w:ascii="Arial" w:eastAsia="Calibri" w:hAnsi="Arial" w:cs="Arial"/>
          <w:color w:val="000000" w:themeColor="text1"/>
          <w:sz w:val="24"/>
          <w:szCs w:val="24"/>
        </w:rPr>
      </w:pPr>
    </w:p>
    <w:p w14:paraId="5E5787A5" w14:textId="4D3D04A7" w:rsidR="00D66098" w:rsidRPr="00407EF1" w:rsidRDefault="00D66098" w:rsidP="33DC0129">
      <w:pPr>
        <w:rPr>
          <w:rFonts w:ascii="Arial" w:hAnsi="Arial" w:cs="Arial"/>
        </w:rPr>
      </w:pPr>
    </w:p>
    <w:sectPr w:rsidR="00D66098" w:rsidRPr="00407EF1" w:rsidSect="009C395B">
      <w:pgSz w:w="11906" w:h="16838"/>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altName w:val="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altName w:val="Arial"/>
    <w:panose1 w:val="020B0604020202020204"/>
    <w:charset w:val="00"/>
    <w:family w:val="swiss"/>
    <w:pitch w:val="variable"/>
    <w:sig w:usb0="E0002EFF" w:usb1="C000785B" w:usb2="00000009" w:usb3="00000000" w:csb0="000001FF" w:csb1="00000000"/>
  </w:font>
  <w:font w:name="Schulbuch for tDM">
    <w:altName w:val="Schulbuchfort DM"/>
    <w:panose1 w:val="020B0503040202020204"/>
    <w:charset w:val="4D"/>
    <w:family w:val="swiss"/>
    <w:notTrueType/>
    <w:pitch w:val="variable"/>
    <w:sig w:usb0="A000006F" w:usb1="00000011" w:usb2="00000000" w:usb3="00000000" w:csb0="00000093"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ptos">
    <w:panose1 w:val="020B0004020202020204"/>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82E91"/>
    <w:multiLevelType w:val="hybridMultilevel"/>
    <w:tmpl w:val="350673C0"/>
    <w:lvl w:ilvl="0" w:tplc="18583914">
      <w:start w:val="1"/>
      <w:numFmt w:val="decimal"/>
      <w:lvlText w:val="%1."/>
      <w:lvlJc w:val="left"/>
      <w:pPr>
        <w:ind w:left="720" w:hanging="360"/>
      </w:pPr>
      <w:rPr>
        <w:rFonts w:ascii="Calibri" w:hAnsi="Calibri" w:hint="default"/>
      </w:rPr>
    </w:lvl>
    <w:lvl w:ilvl="1" w:tplc="458A4F12">
      <w:start w:val="1"/>
      <w:numFmt w:val="lowerLetter"/>
      <w:lvlText w:val="%2."/>
      <w:lvlJc w:val="left"/>
      <w:pPr>
        <w:ind w:left="1440" w:hanging="360"/>
      </w:pPr>
    </w:lvl>
    <w:lvl w:ilvl="2" w:tplc="D360A0EE">
      <w:start w:val="1"/>
      <w:numFmt w:val="lowerRoman"/>
      <w:lvlText w:val="%3."/>
      <w:lvlJc w:val="right"/>
      <w:pPr>
        <w:ind w:left="2160" w:hanging="180"/>
      </w:pPr>
    </w:lvl>
    <w:lvl w:ilvl="3" w:tplc="6E5A1570">
      <w:start w:val="1"/>
      <w:numFmt w:val="decimal"/>
      <w:lvlText w:val="%4."/>
      <w:lvlJc w:val="left"/>
      <w:pPr>
        <w:ind w:left="2880" w:hanging="360"/>
      </w:pPr>
    </w:lvl>
    <w:lvl w:ilvl="4" w:tplc="D9D67C0E">
      <w:start w:val="1"/>
      <w:numFmt w:val="lowerLetter"/>
      <w:lvlText w:val="%5."/>
      <w:lvlJc w:val="left"/>
      <w:pPr>
        <w:ind w:left="3600" w:hanging="360"/>
      </w:pPr>
    </w:lvl>
    <w:lvl w:ilvl="5" w:tplc="ADB6C2A6">
      <w:start w:val="1"/>
      <w:numFmt w:val="lowerRoman"/>
      <w:lvlText w:val="%6."/>
      <w:lvlJc w:val="right"/>
      <w:pPr>
        <w:ind w:left="4320" w:hanging="180"/>
      </w:pPr>
    </w:lvl>
    <w:lvl w:ilvl="6" w:tplc="DA4050B0">
      <w:start w:val="1"/>
      <w:numFmt w:val="decimal"/>
      <w:lvlText w:val="%7."/>
      <w:lvlJc w:val="left"/>
      <w:pPr>
        <w:ind w:left="5040" w:hanging="360"/>
      </w:pPr>
    </w:lvl>
    <w:lvl w:ilvl="7" w:tplc="ED06AC78">
      <w:start w:val="1"/>
      <w:numFmt w:val="lowerLetter"/>
      <w:lvlText w:val="%8."/>
      <w:lvlJc w:val="left"/>
      <w:pPr>
        <w:ind w:left="5760" w:hanging="360"/>
      </w:pPr>
    </w:lvl>
    <w:lvl w:ilvl="8" w:tplc="23B2D716">
      <w:start w:val="1"/>
      <w:numFmt w:val="lowerRoman"/>
      <w:lvlText w:val="%9."/>
      <w:lvlJc w:val="right"/>
      <w:pPr>
        <w:ind w:left="6480" w:hanging="180"/>
      </w:pPr>
    </w:lvl>
  </w:abstractNum>
  <w:abstractNum w:abstractNumId="1" w15:restartNumberingAfterBreak="0">
    <w:nsid w:val="052DAF80"/>
    <w:multiLevelType w:val="hybridMultilevel"/>
    <w:tmpl w:val="FFFFFFFF"/>
    <w:lvl w:ilvl="0" w:tplc="410E377E">
      <w:start w:val="1"/>
      <w:numFmt w:val="bullet"/>
      <w:lvlText w:val=""/>
      <w:lvlJc w:val="left"/>
      <w:pPr>
        <w:ind w:left="720" w:hanging="360"/>
      </w:pPr>
      <w:rPr>
        <w:rFonts w:ascii="Symbol" w:hAnsi="Symbol" w:hint="default"/>
      </w:rPr>
    </w:lvl>
    <w:lvl w:ilvl="1" w:tplc="27263294">
      <w:start w:val="1"/>
      <w:numFmt w:val="bullet"/>
      <w:lvlText w:val="o"/>
      <w:lvlJc w:val="left"/>
      <w:pPr>
        <w:ind w:left="1440" w:hanging="360"/>
      </w:pPr>
      <w:rPr>
        <w:rFonts w:ascii="Courier New" w:hAnsi="Courier New" w:hint="default"/>
      </w:rPr>
    </w:lvl>
    <w:lvl w:ilvl="2" w:tplc="E9586A94">
      <w:start w:val="1"/>
      <w:numFmt w:val="bullet"/>
      <w:lvlText w:val=""/>
      <w:lvlJc w:val="left"/>
      <w:pPr>
        <w:ind w:left="2160" w:hanging="360"/>
      </w:pPr>
      <w:rPr>
        <w:rFonts w:ascii="Wingdings" w:hAnsi="Wingdings" w:hint="default"/>
      </w:rPr>
    </w:lvl>
    <w:lvl w:ilvl="3" w:tplc="221AA2DC">
      <w:start w:val="1"/>
      <w:numFmt w:val="bullet"/>
      <w:lvlText w:val=""/>
      <w:lvlJc w:val="left"/>
      <w:pPr>
        <w:ind w:left="2880" w:hanging="360"/>
      </w:pPr>
      <w:rPr>
        <w:rFonts w:ascii="Symbol" w:hAnsi="Symbol" w:hint="default"/>
      </w:rPr>
    </w:lvl>
    <w:lvl w:ilvl="4" w:tplc="3B64DF86">
      <w:start w:val="1"/>
      <w:numFmt w:val="bullet"/>
      <w:lvlText w:val="o"/>
      <w:lvlJc w:val="left"/>
      <w:pPr>
        <w:ind w:left="3600" w:hanging="360"/>
      </w:pPr>
      <w:rPr>
        <w:rFonts w:ascii="Courier New" w:hAnsi="Courier New" w:hint="default"/>
      </w:rPr>
    </w:lvl>
    <w:lvl w:ilvl="5" w:tplc="9E140C32">
      <w:start w:val="1"/>
      <w:numFmt w:val="bullet"/>
      <w:lvlText w:val=""/>
      <w:lvlJc w:val="left"/>
      <w:pPr>
        <w:ind w:left="4320" w:hanging="360"/>
      </w:pPr>
      <w:rPr>
        <w:rFonts w:ascii="Wingdings" w:hAnsi="Wingdings" w:hint="default"/>
      </w:rPr>
    </w:lvl>
    <w:lvl w:ilvl="6" w:tplc="26E80428">
      <w:start w:val="1"/>
      <w:numFmt w:val="bullet"/>
      <w:lvlText w:val=""/>
      <w:lvlJc w:val="left"/>
      <w:pPr>
        <w:ind w:left="5040" w:hanging="360"/>
      </w:pPr>
      <w:rPr>
        <w:rFonts w:ascii="Symbol" w:hAnsi="Symbol" w:hint="default"/>
      </w:rPr>
    </w:lvl>
    <w:lvl w:ilvl="7" w:tplc="CBD2DF02">
      <w:start w:val="1"/>
      <w:numFmt w:val="bullet"/>
      <w:lvlText w:val="o"/>
      <w:lvlJc w:val="left"/>
      <w:pPr>
        <w:ind w:left="5760" w:hanging="360"/>
      </w:pPr>
      <w:rPr>
        <w:rFonts w:ascii="Courier New" w:hAnsi="Courier New" w:hint="default"/>
      </w:rPr>
    </w:lvl>
    <w:lvl w:ilvl="8" w:tplc="D64CDD64">
      <w:start w:val="1"/>
      <w:numFmt w:val="bullet"/>
      <w:lvlText w:val=""/>
      <w:lvlJc w:val="left"/>
      <w:pPr>
        <w:ind w:left="6480" w:hanging="360"/>
      </w:pPr>
      <w:rPr>
        <w:rFonts w:ascii="Wingdings" w:hAnsi="Wingdings" w:hint="default"/>
      </w:rPr>
    </w:lvl>
  </w:abstractNum>
  <w:abstractNum w:abstractNumId="2" w15:restartNumberingAfterBreak="0">
    <w:nsid w:val="09762A3E"/>
    <w:multiLevelType w:val="hybridMultilevel"/>
    <w:tmpl w:val="9A206D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E27311"/>
    <w:multiLevelType w:val="hybridMultilevel"/>
    <w:tmpl w:val="FFFFFFFF"/>
    <w:lvl w:ilvl="0" w:tplc="0BFAE8EA">
      <w:start w:val="1"/>
      <w:numFmt w:val="bullet"/>
      <w:lvlText w:val=""/>
      <w:lvlJc w:val="left"/>
      <w:pPr>
        <w:ind w:left="720" w:hanging="360"/>
      </w:pPr>
      <w:rPr>
        <w:rFonts w:ascii="Symbol" w:hAnsi="Symbol" w:hint="default"/>
      </w:rPr>
    </w:lvl>
    <w:lvl w:ilvl="1" w:tplc="019C0C12">
      <w:start w:val="1"/>
      <w:numFmt w:val="bullet"/>
      <w:lvlText w:val="o"/>
      <w:lvlJc w:val="left"/>
      <w:pPr>
        <w:ind w:left="1440" w:hanging="360"/>
      </w:pPr>
      <w:rPr>
        <w:rFonts w:ascii="Courier New" w:hAnsi="Courier New" w:hint="default"/>
      </w:rPr>
    </w:lvl>
    <w:lvl w:ilvl="2" w:tplc="4E8CEA44">
      <w:start w:val="1"/>
      <w:numFmt w:val="bullet"/>
      <w:lvlText w:val=""/>
      <w:lvlJc w:val="left"/>
      <w:pPr>
        <w:ind w:left="2160" w:hanging="360"/>
      </w:pPr>
      <w:rPr>
        <w:rFonts w:ascii="Wingdings" w:hAnsi="Wingdings" w:hint="default"/>
      </w:rPr>
    </w:lvl>
    <w:lvl w:ilvl="3" w:tplc="C7AEDFDC">
      <w:start w:val="1"/>
      <w:numFmt w:val="bullet"/>
      <w:lvlText w:val=""/>
      <w:lvlJc w:val="left"/>
      <w:pPr>
        <w:ind w:left="2880" w:hanging="360"/>
      </w:pPr>
      <w:rPr>
        <w:rFonts w:ascii="Symbol" w:hAnsi="Symbol" w:hint="default"/>
      </w:rPr>
    </w:lvl>
    <w:lvl w:ilvl="4" w:tplc="99A60270">
      <w:start w:val="1"/>
      <w:numFmt w:val="bullet"/>
      <w:lvlText w:val="o"/>
      <w:lvlJc w:val="left"/>
      <w:pPr>
        <w:ind w:left="3600" w:hanging="360"/>
      </w:pPr>
      <w:rPr>
        <w:rFonts w:ascii="Courier New" w:hAnsi="Courier New" w:hint="default"/>
      </w:rPr>
    </w:lvl>
    <w:lvl w:ilvl="5" w:tplc="0590B244">
      <w:start w:val="1"/>
      <w:numFmt w:val="bullet"/>
      <w:lvlText w:val=""/>
      <w:lvlJc w:val="left"/>
      <w:pPr>
        <w:ind w:left="4320" w:hanging="360"/>
      </w:pPr>
      <w:rPr>
        <w:rFonts w:ascii="Wingdings" w:hAnsi="Wingdings" w:hint="default"/>
      </w:rPr>
    </w:lvl>
    <w:lvl w:ilvl="6" w:tplc="79BC7E98">
      <w:start w:val="1"/>
      <w:numFmt w:val="bullet"/>
      <w:lvlText w:val=""/>
      <w:lvlJc w:val="left"/>
      <w:pPr>
        <w:ind w:left="5040" w:hanging="360"/>
      </w:pPr>
      <w:rPr>
        <w:rFonts w:ascii="Symbol" w:hAnsi="Symbol" w:hint="default"/>
      </w:rPr>
    </w:lvl>
    <w:lvl w:ilvl="7" w:tplc="354C2F82">
      <w:start w:val="1"/>
      <w:numFmt w:val="bullet"/>
      <w:lvlText w:val="o"/>
      <w:lvlJc w:val="left"/>
      <w:pPr>
        <w:ind w:left="5760" w:hanging="360"/>
      </w:pPr>
      <w:rPr>
        <w:rFonts w:ascii="Courier New" w:hAnsi="Courier New" w:hint="default"/>
      </w:rPr>
    </w:lvl>
    <w:lvl w:ilvl="8" w:tplc="F6EC7026">
      <w:start w:val="1"/>
      <w:numFmt w:val="bullet"/>
      <w:lvlText w:val=""/>
      <w:lvlJc w:val="left"/>
      <w:pPr>
        <w:ind w:left="6480" w:hanging="360"/>
      </w:pPr>
      <w:rPr>
        <w:rFonts w:ascii="Wingdings" w:hAnsi="Wingdings" w:hint="default"/>
      </w:rPr>
    </w:lvl>
  </w:abstractNum>
  <w:abstractNum w:abstractNumId="4" w15:restartNumberingAfterBreak="0">
    <w:nsid w:val="145602A2"/>
    <w:multiLevelType w:val="hybridMultilevel"/>
    <w:tmpl w:val="FFFFFFFF"/>
    <w:lvl w:ilvl="0" w:tplc="50846990">
      <w:start w:val="1"/>
      <w:numFmt w:val="bullet"/>
      <w:lvlText w:val=""/>
      <w:lvlJc w:val="left"/>
      <w:pPr>
        <w:ind w:left="720" w:hanging="360"/>
      </w:pPr>
      <w:rPr>
        <w:rFonts w:ascii="Symbol" w:hAnsi="Symbol" w:hint="default"/>
      </w:rPr>
    </w:lvl>
    <w:lvl w:ilvl="1" w:tplc="4CAAA688">
      <w:start w:val="1"/>
      <w:numFmt w:val="bullet"/>
      <w:lvlText w:val="o"/>
      <w:lvlJc w:val="left"/>
      <w:pPr>
        <w:ind w:left="1440" w:hanging="360"/>
      </w:pPr>
      <w:rPr>
        <w:rFonts w:ascii="Courier New" w:hAnsi="Courier New" w:hint="default"/>
      </w:rPr>
    </w:lvl>
    <w:lvl w:ilvl="2" w:tplc="2FC4F822">
      <w:start w:val="1"/>
      <w:numFmt w:val="bullet"/>
      <w:lvlText w:val=""/>
      <w:lvlJc w:val="left"/>
      <w:pPr>
        <w:ind w:left="2160" w:hanging="360"/>
      </w:pPr>
      <w:rPr>
        <w:rFonts w:ascii="Wingdings" w:hAnsi="Wingdings" w:hint="default"/>
      </w:rPr>
    </w:lvl>
    <w:lvl w:ilvl="3" w:tplc="F4DEB37E">
      <w:start w:val="1"/>
      <w:numFmt w:val="bullet"/>
      <w:lvlText w:val=""/>
      <w:lvlJc w:val="left"/>
      <w:pPr>
        <w:ind w:left="2880" w:hanging="360"/>
      </w:pPr>
      <w:rPr>
        <w:rFonts w:ascii="Symbol" w:hAnsi="Symbol" w:hint="default"/>
      </w:rPr>
    </w:lvl>
    <w:lvl w:ilvl="4" w:tplc="8FE26E78">
      <w:start w:val="1"/>
      <w:numFmt w:val="bullet"/>
      <w:lvlText w:val="o"/>
      <w:lvlJc w:val="left"/>
      <w:pPr>
        <w:ind w:left="3600" w:hanging="360"/>
      </w:pPr>
      <w:rPr>
        <w:rFonts w:ascii="Courier New" w:hAnsi="Courier New" w:hint="default"/>
      </w:rPr>
    </w:lvl>
    <w:lvl w:ilvl="5" w:tplc="6294341E">
      <w:start w:val="1"/>
      <w:numFmt w:val="bullet"/>
      <w:lvlText w:val=""/>
      <w:lvlJc w:val="left"/>
      <w:pPr>
        <w:ind w:left="4320" w:hanging="360"/>
      </w:pPr>
      <w:rPr>
        <w:rFonts w:ascii="Wingdings" w:hAnsi="Wingdings" w:hint="default"/>
      </w:rPr>
    </w:lvl>
    <w:lvl w:ilvl="6" w:tplc="B1383E40">
      <w:start w:val="1"/>
      <w:numFmt w:val="bullet"/>
      <w:lvlText w:val=""/>
      <w:lvlJc w:val="left"/>
      <w:pPr>
        <w:ind w:left="5040" w:hanging="360"/>
      </w:pPr>
      <w:rPr>
        <w:rFonts w:ascii="Symbol" w:hAnsi="Symbol" w:hint="default"/>
      </w:rPr>
    </w:lvl>
    <w:lvl w:ilvl="7" w:tplc="7F6E3210">
      <w:start w:val="1"/>
      <w:numFmt w:val="bullet"/>
      <w:lvlText w:val="o"/>
      <w:lvlJc w:val="left"/>
      <w:pPr>
        <w:ind w:left="5760" w:hanging="360"/>
      </w:pPr>
      <w:rPr>
        <w:rFonts w:ascii="Courier New" w:hAnsi="Courier New" w:hint="default"/>
      </w:rPr>
    </w:lvl>
    <w:lvl w:ilvl="8" w:tplc="FC025D48">
      <w:start w:val="1"/>
      <w:numFmt w:val="bullet"/>
      <w:lvlText w:val=""/>
      <w:lvlJc w:val="left"/>
      <w:pPr>
        <w:ind w:left="6480" w:hanging="360"/>
      </w:pPr>
      <w:rPr>
        <w:rFonts w:ascii="Wingdings" w:hAnsi="Wingdings" w:hint="default"/>
      </w:rPr>
    </w:lvl>
  </w:abstractNum>
  <w:abstractNum w:abstractNumId="5" w15:restartNumberingAfterBreak="0">
    <w:nsid w:val="1743691C"/>
    <w:multiLevelType w:val="hybridMultilevel"/>
    <w:tmpl w:val="FFFFFFFF"/>
    <w:lvl w:ilvl="0" w:tplc="25D81A5E">
      <w:start w:val="1"/>
      <w:numFmt w:val="bullet"/>
      <w:lvlText w:val=""/>
      <w:lvlJc w:val="left"/>
      <w:pPr>
        <w:ind w:left="720" w:hanging="360"/>
      </w:pPr>
      <w:rPr>
        <w:rFonts w:ascii="Symbol" w:hAnsi="Symbol" w:hint="default"/>
      </w:rPr>
    </w:lvl>
    <w:lvl w:ilvl="1" w:tplc="07B2764A">
      <w:start w:val="1"/>
      <w:numFmt w:val="bullet"/>
      <w:lvlText w:val="o"/>
      <w:lvlJc w:val="left"/>
      <w:pPr>
        <w:ind w:left="1440" w:hanging="360"/>
      </w:pPr>
      <w:rPr>
        <w:rFonts w:ascii="Courier New" w:hAnsi="Courier New" w:hint="default"/>
      </w:rPr>
    </w:lvl>
    <w:lvl w:ilvl="2" w:tplc="61C4112E">
      <w:start w:val="1"/>
      <w:numFmt w:val="bullet"/>
      <w:lvlText w:val=""/>
      <w:lvlJc w:val="left"/>
      <w:pPr>
        <w:ind w:left="2160" w:hanging="360"/>
      </w:pPr>
      <w:rPr>
        <w:rFonts w:ascii="Wingdings" w:hAnsi="Wingdings" w:hint="default"/>
      </w:rPr>
    </w:lvl>
    <w:lvl w:ilvl="3" w:tplc="793C7110">
      <w:start w:val="1"/>
      <w:numFmt w:val="bullet"/>
      <w:lvlText w:val=""/>
      <w:lvlJc w:val="left"/>
      <w:pPr>
        <w:ind w:left="2880" w:hanging="360"/>
      </w:pPr>
      <w:rPr>
        <w:rFonts w:ascii="Symbol" w:hAnsi="Symbol" w:hint="default"/>
      </w:rPr>
    </w:lvl>
    <w:lvl w:ilvl="4" w:tplc="065C5344">
      <w:start w:val="1"/>
      <w:numFmt w:val="bullet"/>
      <w:lvlText w:val="o"/>
      <w:lvlJc w:val="left"/>
      <w:pPr>
        <w:ind w:left="3600" w:hanging="360"/>
      </w:pPr>
      <w:rPr>
        <w:rFonts w:ascii="Courier New" w:hAnsi="Courier New" w:hint="default"/>
      </w:rPr>
    </w:lvl>
    <w:lvl w:ilvl="5" w:tplc="C802B29E">
      <w:start w:val="1"/>
      <w:numFmt w:val="bullet"/>
      <w:lvlText w:val=""/>
      <w:lvlJc w:val="left"/>
      <w:pPr>
        <w:ind w:left="4320" w:hanging="360"/>
      </w:pPr>
      <w:rPr>
        <w:rFonts w:ascii="Wingdings" w:hAnsi="Wingdings" w:hint="default"/>
      </w:rPr>
    </w:lvl>
    <w:lvl w:ilvl="6" w:tplc="F5AA4050">
      <w:start w:val="1"/>
      <w:numFmt w:val="bullet"/>
      <w:lvlText w:val=""/>
      <w:lvlJc w:val="left"/>
      <w:pPr>
        <w:ind w:left="5040" w:hanging="360"/>
      </w:pPr>
      <w:rPr>
        <w:rFonts w:ascii="Symbol" w:hAnsi="Symbol" w:hint="default"/>
      </w:rPr>
    </w:lvl>
    <w:lvl w:ilvl="7" w:tplc="BB4A9362">
      <w:start w:val="1"/>
      <w:numFmt w:val="bullet"/>
      <w:lvlText w:val="o"/>
      <w:lvlJc w:val="left"/>
      <w:pPr>
        <w:ind w:left="5760" w:hanging="360"/>
      </w:pPr>
      <w:rPr>
        <w:rFonts w:ascii="Courier New" w:hAnsi="Courier New" w:hint="default"/>
      </w:rPr>
    </w:lvl>
    <w:lvl w:ilvl="8" w:tplc="AD344220">
      <w:start w:val="1"/>
      <w:numFmt w:val="bullet"/>
      <w:lvlText w:val=""/>
      <w:lvlJc w:val="left"/>
      <w:pPr>
        <w:ind w:left="6480" w:hanging="360"/>
      </w:pPr>
      <w:rPr>
        <w:rFonts w:ascii="Wingdings" w:hAnsi="Wingdings" w:hint="default"/>
      </w:rPr>
    </w:lvl>
  </w:abstractNum>
  <w:abstractNum w:abstractNumId="6" w15:restartNumberingAfterBreak="0">
    <w:nsid w:val="1B0871FE"/>
    <w:multiLevelType w:val="hybridMultilevel"/>
    <w:tmpl w:val="B61E2836"/>
    <w:lvl w:ilvl="0" w:tplc="FA484DB8">
      <w:start w:val="1"/>
      <w:numFmt w:val="bullet"/>
      <w:lvlText w:val=""/>
      <w:lvlJc w:val="left"/>
      <w:pPr>
        <w:ind w:left="720" w:hanging="360"/>
      </w:pPr>
      <w:rPr>
        <w:rFonts w:ascii="Symbol" w:hAnsi="Symbol" w:hint="default"/>
      </w:rPr>
    </w:lvl>
    <w:lvl w:ilvl="1" w:tplc="12AE17D2">
      <w:start w:val="1"/>
      <w:numFmt w:val="bullet"/>
      <w:lvlText w:val=""/>
      <w:lvlJc w:val="left"/>
      <w:pPr>
        <w:ind w:left="1440" w:hanging="360"/>
      </w:pPr>
      <w:rPr>
        <w:rFonts w:ascii="Symbol" w:hAnsi="Symbol" w:hint="default"/>
      </w:rPr>
    </w:lvl>
    <w:lvl w:ilvl="2" w:tplc="13D64204">
      <w:start w:val="1"/>
      <w:numFmt w:val="bullet"/>
      <w:lvlText w:val=""/>
      <w:lvlJc w:val="left"/>
      <w:pPr>
        <w:ind w:left="2160" w:hanging="360"/>
      </w:pPr>
      <w:rPr>
        <w:rFonts w:ascii="Wingdings" w:hAnsi="Wingdings" w:hint="default"/>
      </w:rPr>
    </w:lvl>
    <w:lvl w:ilvl="3" w:tplc="0512E454">
      <w:start w:val="1"/>
      <w:numFmt w:val="bullet"/>
      <w:lvlText w:val=""/>
      <w:lvlJc w:val="left"/>
      <w:pPr>
        <w:ind w:left="2880" w:hanging="360"/>
      </w:pPr>
      <w:rPr>
        <w:rFonts w:ascii="Symbol" w:hAnsi="Symbol" w:hint="default"/>
      </w:rPr>
    </w:lvl>
    <w:lvl w:ilvl="4" w:tplc="EEE0BB34">
      <w:start w:val="1"/>
      <w:numFmt w:val="bullet"/>
      <w:lvlText w:val="o"/>
      <w:lvlJc w:val="left"/>
      <w:pPr>
        <w:ind w:left="3600" w:hanging="360"/>
      </w:pPr>
      <w:rPr>
        <w:rFonts w:ascii="Courier New" w:hAnsi="Courier New" w:hint="default"/>
      </w:rPr>
    </w:lvl>
    <w:lvl w:ilvl="5" w:tplc="55F8846E">
      <w:start w:val="1"/>
      <w:numFmt w:val="bullet"/>
      <w:lvlText w:val=""/>
      <w:lvlJc w:val="left"/>
      <w:pPr>
        <w:ind w:left="4320" w:hanging="360"/>
      </w:pPr>
      <w:rPr>
        <w:rFonts w:ascii="Wingdings" w:hAnsi="Wingdings" w:hint="default"/>
      </w:rPr>
    </w:lvl>
    <w:lvl w:ilvl="6" w:tplc="00DA1D1E">
      <w:start w:val="1"/>
      <w:numFmt w:val="bullet"/>
      <w:lvlText w:val=""/>
      <w:lvlJc w:val="left"/>
      <w:pPr>
        <w:ind w:left="5040" w:hanging="360"/>
      </w:pPr>
      <w:rPr>
        <w:rFonts w:ascii="Symbol" w:hAnsi="Symbol" w:hint="default"/>
      </w:rPr>
    </w:lvl>
    <w:lvl w:ilvl="7" w:tplc="75A84712">
      <w:start w:val="1"/>
      <w:numFmt w:val="bullet"/>
      <w:lvlText w:val="o"/>
      <w:lvlJc w:val="left"/>
      <w:pPr>
        <w:ind w:left="5760" w:hanging="360"/>
      </w:pPr>
      <w:rPr>
        <w:rFonts w:ascii="Courier New" w:hAnsi="Courier New" w:hint="default"/>
      </w:rPr>
    </w:lvl>
    <w:lvl w:ilvl="8" w:tplc="D5804E72">
      <w:start w:val="1"/>
      <w:numFmt w:val="bullet"/>
      <w:lvlText w:val=""/>
      <w:lvlJc w:val="left"/>
      <w:pPr>
        <w:ind w:left="6480" w:hanging="360"/>
      </w:pPr>
      <w:rPr>
        <w:rFonts w:ascii="Wingdings" w:hAnsi="Wingdings" w:hint="default"/>
      </w:rPr>
    </w:lvl>
  </w:abstractNum>
  <w:abstractNum w:abstractNumId="7" w15:restartNumberingAfterBreak="0">
    <w:nsid w:val="1B54AC43"/>
    <w:multiLevelType w:val="hybridMultilevel"/>
    <w:tmpl w:val="FFFFFFFF"/>
    <w:lvl w:ilvl="0" w:tplc="41104C8C">
      <w:start w:val="1"/>
      <w:numFmt w:val="bullet"/>
      <w:lvlText w:val=""/>
      <w:lvlJc w:val="left"/>
      <w:pPr>
        <w:ind w:left="720" w:hanging="360"/>
      </w:pPr>
      <w:rPr>
        <w:rFonts w:ascii="Symbol" w:hAnsi="Symbol" w:hint="default"/>
      </w:rPr>
    </w:lvl>
    <w:lvl w:ilvl="1" w:tplc="1A2A15E0">
      <w:start w:val="1"/>
      <w:numFmt w:val="bullet"/>
      <w:lvlText w:val="o"/>
      <w:lvlJc w:val="left"/>
      <w:pPr>
        <w:ind w:left="1440" w:hanging="360"/>
      </w:pPr>
      <w:rPr>
        <w:rFonts w:ascii="Courier New" w:hAnsi="Courier New" w:hint="default"/>
      </w:rPr>
    </w:lvl>
    <w:lvl w:ilvl="2" w:tplc="75F476B8">
      <w:start w:val="1"/>
      <w:numFmt w:val="bullet"/>
      <w:lvlText w:val=""/>
      <w:lvlJc w:val="left"/>
      <w:pPr>
        <w:ind w:left="2160" w:hanging="360"/>
      </w:pPr>
      <w:rPr>
        <w:rFonts w:ascii="Wingdings" w:hAnsi="Wingdings" w:hint="default"/>
      </w:rPr>
    </w:lvl>
    <w:lvl w:ilvl="3" w:tplc="D422D3D2">
      <w:start w:val="1"/>
      <w:numFmt w:val="bullet"/>
      <w:lvlText w:val=""/>
      <w:lvlJc w:val="left"/>
      <w:pPr>
        <w:ind w:left="2880" w:hanging="360"/>
      </w:pPr>
      <w:rPr>
        <w:rFonts w:ascii="Symbol" w:hAnsi="Symbol" w:hint="default"/>
      </w:rPr>
    </w:lvl>
    <w:lvl w:ilvl="4" w:tplc="D58E3C88">
      <w:start w:val="1"/>
      <w:numFmt w:val="bullet"/>
      <w:lvlText w:val="o"/>
      <w:lvlJc w:val="left"/>
      <w:pPr>
        <w:ind w:left="3600" w:hanging="360"/>
      </w:pPr>
      <w:rPr>
        <w:rFonts w:ascii="Courier New" w:hAnsi="Courier New" w:hint="default"/>
      </w:rPr>
    </w:lvl>
    <w:lvl w:ilvl="5" w:tplc="84008830">
      <w:start w:val="1"/>
      <w:numFmt w:val="bullet"/>
      <w:lvlText w:val=""/>
      <w:lvlJc w:val="left"/>
      <w:pPr>
        <w:ind w:left="4320" w:hanging="360"/>
      </w:pPr>
      <w:rPr>
        <w:rFonts w:ascii="Wingdings" w:hAnsi="Wingdings" w:hint="default"/>
      </w:rPr>
    </w:lvl>
    <w:lvl w:ilvl="6" w:tplc="FC2A85FA">
      <w:start w:val="1"/>
      <w:numFmt w:val="bullet"/>
      <w:lvlText w:val=""/>
      <w:lvlJc w:val="left"/>
      <w:pPr>
        <w:ind w:left="5040" w:hanging="360"/>
      </w:pPr>
      <w:rPr>
        <w:rFonts w:ascii="Symbol" w:hAnsi="Symbol" w:hint="default"/>
      </w:rPr>
    </w:lvl>
    <w:lvl w:ilvl="7" w:tplc="5EE8535A">
      <w:start w:val="1"/>
      <w:numFmt w:val="bullet"/>
      <w:lvlText w:val="o"/>
      <w:lvlJc w:val="left"/>
      <w:pPr>
        <w:ind w:left="5760" w:hanging="360"/>
      </w:pPr>
      <w:rPr>
        <w:rFonts w:ascii="Courier New" w:hAnsi="Courier New" w:hint="default"/>
      </w:rPr>
    </w:lvl>
    <w:lvl w:ilvl="8" w:tplc="237A43C2">
      <w:start w:val="1"/>
      <w:numFmt w:val="bullet"/>
      <w:lvlText w:val=""/>
      <w:lvlJc w:val="left"/>
      <w:pPr>
        <w:ind w:left="6480" w:hanging="360"/>
      </w:pPr>
      <w:rPr>
        <w:rFonts w:ascii="Wingdings" w:hAnsi="Wingdings" w:hint="default"/>
      </w:rPr>
    </w:lvl>
  </w:abstractNum>
  <w:abstractNum w:abstractNumId="8" w15:restartNumberingAfterBreak="0">
    <w:nsid w:val="1B7BF27B"/>
    <w:multiLevelType w:val="hybridMultilevel"/>
    <w:tmpl w:val="FFFFFFFF"/>
    <w:lvl w:ilvl="0" w:tplc="56C8AE96">
      <w:start w:val="1"/>
      <w:numFmt w:val="bullet"/>
      <w:lvlText w:val=""/>
      <w:lvlJc w:val="left"/>
      <w:pPr>
        <w:ind w:left="1080" w:hanging="360"/>
      </w:pPr>
      <w:rPr>
        <w:rFonts w:ascii="Symbol" w:hAnsi="Symbol" w:hint="default"/>
      </w:rPr>
    </w:lvl>
    <w:lvl w:ilvl="1" w:tplc="394CA63A">
      <w:start w:val="1"/>
      <w:numFmt w:val="bullet"/>
      <w:lvlText w:val="o"/>
      <w:lvlJc w:val="left"/>
      <w:pPr>
        <w:ind w:left="1440" w:hanging="360"/>
      </w:pPr>
      <w:rPr>
        <w:rFonts w:ascii="Courier New" w:hAnsi="Courier New" w:hint="default"/>
      </w:rPr>
    </w:lvl>
    <w:lvl w:ilvl="2" w:tplc="827AEA3A">
      <w:start w:val="1"/>
      <w:numFmt w:val="bullet"/>
      <w:lvlText w:val=""/>
      <w:lvlJc w:val="left"/>
      <w:pPr>
        <w:ind w:left="2160" w:hanging="360"/>
      </w:pPr>
      <w:rPr>
        <w:rFonts w:ascii="Wingdings" w:hAnsi="Wingdings" w:hint="default"/>
      </w:rPr>
    </w:lvl>
    <w:lvl w:ilvl="3" w:tplc="4A82AC7E">
      <w:start w:val="1"/>
      <w:numFmt w:val="bullet"/>
      <w:lvlText w:val=""/>
      <w:lvlJc w:val="left"/>
      <w:pPr>
        <w:ind w:left="2880" w:hanging="360"/>
      </w:pPr>
      <w:rPr>
        <w:rFonts w:ascii="Symbol" w:hAnsi="Symbol" w:hint="default"/>
      </w:rPr>
    </w:lvl>
    <w:lvl w:ilvl="4" w:tplc="E9E69F1E">
      <w:start w:val="1"/>
      <w:numFmt w:val="bullet"/>
      <w:lvlText w:val="o"/>
      <w:lvlJc w:val="left"/>
      <w:pPr>
        <w:ind w:left="3600" w:hanging="360"/>
      </w:pPr>
      <w:rPr>
        <w:rFonts w:ascii="Courier New" w:hAnsi="Courier New" w:hint="default"/>
      </w:rPr>
    </w:lvl>
    <w:lvl w:ilvl="5" w:tplc="DE481908">
      <w:start w:val="1"/>
      <w:numFmt w:val="bullet"/>
      <w:lvlText w:val=""/>
      <w:lvlJc w:val="left"/>
      <w:pPr>
        <w:ind w:left="4320" w:hanging="360"/>
      </w:pPr>
      <w:rPr>
        <w:rFonts w:ascii="Wingdings" w:hAnsi="Wingdings" w:hint="default"/>
      </w:rPr>
    </w:lvl>
    <w:lvl w:ilvl="6" w:tplc="950A2CE4">
      <w:start w:val="1"/>
      <w:numFmt w:val="bullet"/>
      <w:lvlText w:val=""/>
      <w:lvlJc w:val="left"/>
      <w:pPr>
        <w:ind w:left="5040" w:hanging="360"/>
      </w:pPr>
      <w:rPr>
        <w:rFonts w:ascii="Symbol" w:hAnsi="Symbol" w:hint="default"/>
      </w:rPr>
    </w:lvl>
    <w:lvl w:ilvl="7" w:tplc="A51466B0">
      <w:start w:val="1"/>
      <w:numFmt w:val="bullet"/>
      <w:lvlText w:val="o"/>
      <w:lvlJc w:val="left"/>
      <w:pPr>
        <w:ind w:left="5760" w:hanging="360"/>
      </w:pPr>
      <w:rPr>
        <w:rFonts w:ascii="Courier New" w:hAnsi="Courier New" w:hint="default"/>
      </w:rPr>
    </w:lvl>
    <w:lvl w:ilvl="8" w:tplc="E52E9116">
      <w:start w:val="1"/>
      <w:numFmt w:val="bullet"/>
      <w:lvlText w:val=""/>
      <w:lvlJc w:val="left"/>
      <w:pPr>
        <w:ind w:left="6480" w:hanging="360"/>
      </w:pPr>
      <w:rPr>
        <w:rFonts w:ascii="Wingdings" w:hAnsi="Wingdings" w:hint="default"/>
      </w:rPr>
    </w:lvl>
  </w:abstractNum>
  <w:abstractNum w:abstractNumId="9" w15:restartNumberingAfterBreak="0">
    <w:nsid w:val="22E9A44F"/>
    <w:multiLevelType w:val="hybridMultilevel"/>
    <w:tmpl w:val="FFFFFFFF"/>
    <w:lvl w:ilvl="0" w:tplc="EFE0FF80">
      <w:start w:val="1"/>
      <w:numFmt w:val="bullet"/>
      <w:lvlText w:val=""/>
      <w:lvlJc w:val="left"/>
      <w:pPr>
        <w:ind w:left="720" w:hanging="360"/>
      </w:pPr>
      <w:rPr>
        <w:rFonts w:ascii="Symbol" w:hAnsi="Symbol" w:hint="default"/>
      </w:rPr>
    </w:lvl>
    <w:lvl w:ilvl="1" w:tplc="611E5BCE">
      <w:start w:val="1"/>
      <w:numFmt w:val="bullet"/>
      <w:lvlText w:val="o"/>
      <w:lvlJc w:val="left"/>
      <w:pPr>
        <w:ind w:left="1440" w:hanging="360"/>
      </w:pPr>
      <w:rPr>
        <w:rFonts w:ascii="Courier New" w:hAnsi="Courier New" w:hint="default"/>
      </w:rPr>
    </w:lvl>
    <w:lvl w:ilvl="2" w:tplc="86062A50">
      <w:start w:val="1"/>
      <w:numFmt w:val="bullet"/>
      <w:lvlText w:val=""/>
      <w:lvlJc w:val="left"/>
      <w:pPr>
        <w:ind w:left="2160" w:hanging="360"/>
      </w:pPr>
      <w:rPr>
        <w:rFonts w:ascii="Wingdings" w:hAnsi="Wingdings" w:hint="default"/>
      </w:rPr>
    </w:lvl>
    <w:lvl w:ilvl="3" w:tplc="84FE8CA2">
      <w:start w:val="1"/>
      <w:numFmt w:val="bullet"/>
      <w:lvlText w:val=""/>
      <w:lvlJc w:val="left"/>
      <w:pPr>
        <w:ind w:left="2880" w:hanging="360"/>
      </w:pPr>
      <w:rPr>
        <w:rFonts w:ascii="Symbol" w:hAnsi="Symbol" w:hint="default"/>
      </w:rPr>
    </w:lvl>
    <w:lvl w:ilvl="4" w:tplc="BA7223B6">
      <w:start w:val="1"/>
      <w:numFmt w:val="bullet"/>
      <w:lvlText w:val="o"/>
      <w:lvlJc w:val="left"/>
      <w:pPr>
        <w:ind w:left="3600" w:hanging="360"/>
      </w:pPr>
      <w:rPr>
        <w:rFonts w:ascii="Courier New" w:hAnsi="Courier New" w:hint="default"/>
      </w:rPr>
    </w:lvl>
    <w:lvl w:ilvl="5" w:tplc="56C0863A">
      <w:start w:val="1"/>
      <w:numFmt w:val="bullet"/>
      <w:lvlText w:val=""/>
      <w:lvlJc w:val="left"/>
      <w:pPr>
        <w:ind w:left="4320" w:hanging="360"/>
      </w:pPr>
      <w:rPr>
        <w:rFonts w:ascii="Wingdings" w:hAnsi="Wingdings" w:hint="default"/>
      </w:rPr>
    </w:lvl>
    <w:lvl w:ilvl="6" w:tplc="DD827950">
      <w:start w:val="1"/>
      <w:numFmt w:val="bullet"/>
      <w:lvlText w:val=""/>
      <w:lvlJc w:val="left"/>
      <w:pPr>
        <w:ind w:left="5040" w:hanging="360"/>
      </w:pPr>
      <w:rPr>
        <w:rFonts w:ascii="Symbol" w:hAnsi="Symbol" w:hint="default"/>
      </w:rPr>
    </w:lvl>
    <w:lvl w:ilvl="7" w:tplc="92D8CF50">
      <w:start w:val="1"/>
      <w:numFmt w:val="bullet"/>
      <w:lvlText w:val="o"/>
      <w:lvlJc w:val="left"/>
      <w:pPr>
        <w:ind w:left="5760" w:hanging="360"/>
      </w:pPr>
      <w:rPr>
        <w:rFonts w:ascii="Courier New" w:hAnsi="Courier New" w:hint="default"/>
      </w:rPr>
    </w:lvl>
    <w:lvl w:ilvl="8" w:tplc="C9E88658">
      <w:start w:val="1"/>
      <w:numFmt w:val="bullet"/>
      <w:lvlText w:val=""/>
      <w:lvlJc w:val="left"/>
      <w:pPr>
        <w:ind w:left="6480" w:hanging="360"/>
      </w:pPr>
      <w:rPr>
        <w:rFonts w:ascii="Wingdings" w:hAnsi="Wingdings" w:hint="default"/>
      </w:rPr>
    </w:lvl>
  </w:abstractNum>
  <w:abstractNum w:abstractNumId="10" w15:restartNumberingAfterBreak="0">
    <w:nsid w:val="280E6D41"/>
    <w:multiLevelType w:val="hybridMultilevel"/>
    <w:tmpl w:val="6FA2F9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83D6203"/>
    <w:multiLevelType w:val="hybridMultilevel"/>
    <w:tmpl w:val="D196E7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92D6832"/>
    <w:multiLevelType w:val="hybridMultilevel"/>
    <w:tmpl w:val="C65A0D04"/>
    <w:lvl w:ilvl="0" w:tplc="04090003">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3" w15:restartNumberingAfterBreak="0">
    <w:nsid w:val="2D2512A9"/>
    <w:multiLevelType w:val="multilevel"/>
    <w:tmpl w:val="FFFFFFF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4" w15:restartNumberingAfterBreak="0">
    <w:nsid w:val="32543EE3"/>
    <w:multiLevelType w:val="hybridMultilevel"/>
    <w:tmpl w:val="0D0287A8"/>
    <w:lvl w:ilvl="0" w:tplc="B7AA7D2E">
      <w:start w:val="1"/>
      <w:numFmt w:val="decimal"/>
      <w:lvlText w:val="%1."/>
      <w:lvlJc w:val="left"/>
      <w:pPr>
        <w:ind w:left="720" w:hanging="360"/>
      </w:pPr>
      <w:rPr>
        <w:rFonts w:ascii="Calibri" w:hAnsi="Calibri" w:hint="default"/>
      </w:rPr>
    </w:lvl>
    <w:lvl w:ilvl="1" w:tplc="F2821C98">
      <w:start w:val="1"/>
      <w:numFmt w:val="lowerLetter"/>
      <w:lvlText w:val="%2."/>
      <w:lvlJc w:val="left"/>
      <w:pPr>
        <w:ind w:left="1440" w:hanging="360"/>
      </w:pPr>
    </w:lvl>
    <w:lvl w:ilvl="2" w:tplc="559C9844">
      <w:start w:val="1"/>
      <w:numFmt w:val="lowerRoman"/>
      <w:lvlText w:val="%3."/>
      <w:lvlJc w:val="right"/>
      <w:pPr>
        <w:ind w:left="2160" w:hanging="180"/>
      </w:pPr>
    </w:lvl>
    <w:lvl w:ilvl="3" w:tplc="FBF6C700">
      <w:start w:val="1"/>
      <w:numFmt w:val="decimal"/>
      <w:lvlText w:val="%4."/>
      <w:lvlJc w:val="left"/>
      <w:pPr>
        <w:ind w:left="2880" w:hanging="360"/>
      </w:pPr>
    </w:lvl>
    <w:lvl w:ilvl="4" w:tplc="FCDC26E8">
      <w:start w:val="1"/>
      <w:numFmt w:val="lowerLetter"/>
      <w:lvlText w:val="%5."/>
      <w:lvlJc w:val="left"/>
      <w:pPr>
        <w:ind w:left="3600" w:hanging="360"/>
      </w:pPr>
    </w:lvl>
    <w:lvl w:ilvl="5" w:tplc="D58CF182">
      <w:start w:val="1"/>
      <w:numFmt w:val="lowerRoman"/>
      <w:lvlText w:val="%6."/>
      <w:lvlJc w:val="right"/>
      <w:pPr>
        <w:ind w:left="4320" w:hanging="180"/>
      </w:pPr>
    </w:lvl>
    <w:lvl w:ilvl="6" w:tplc="976A583A">
      <w:start w:val="1"/>
      <w:numFmt w:val="decimal"/>
      <w:lvlText w:val="%7."/>
      <w:lvlJc w:val="left"/>
      <w:pPr>
        <w:ind w:left="5040" w:hanging="360"/>
      </w:pPr>
    </w:lvl>
    <w:lvl w:ilvl="7" w:tplc="44D2C0F0">
      <w:start w:val="1"/>
      <w:numFmt w:val="lowerLetter"/>
      <w:lvlText w:val="%8."/>
      <w:lvlJc w:val="left"/>
      <w:pPr>
        <w:ind w:left="5760" w:hanging="360"/>
      </w:pPr>
    </w:lvl>
    <w:lvl w:ilvl="8" w:tplc="4844A76C">
      <w:start w:val="1"/>
      <w:numFmt w:val="lowerRoman"/>
      <w:lvlText w:val="%9."/>
      <w:lvlJc w:val="right"/>
      <w:pPr>
        <w:ind w:left="6480" w:hanging="180"/>
      </w:pPr>
    </w:lvl>
  </w:abstractNum>
  <w:abstractNum w:abstractNumId="15" w15:restartNumberingAfterBreak="0">
    <w:nsid w:val="33A2CEE4"/>
    <w:multiLevelType w:val="hybridMultilevel"/>
    <w:tmpl w:val="FFFFFFFF"/>
    <w:lvl w:ilvl="0" w:tplc="44DABE06">
      <w:start w:val="1"/>
      <w:numFmt w:val="bullet"/>
      <w:lvlText w:val=""/>
      <w:lvlJc w:val="left"/>
      <w:pPr>
        <w:ind w:left="720" w:hanging="360"/>
      </w:pPr>
      <w:rPr>
        <w:rFonts w:ascii="Symbol" w:hAnsi="Symbol" w:hint="default"/>
      </w:rPr>
    </w:lvl>
    <w:lvl w:ilvl="1" w:tplc="8B60524A">
      <w:start w:val="1"/>
      <w:numFmt w:val="bullet"/>
      <w:lvlText w:val="o"/>
      <w:lvlJc w:val="left"/>
      <w:pPr>
        <w:ind w:left="1440" w:hanging="360"/>
      </w:pPr>
      <w:rPr>
        <w:rFonts w:ascii="Courier New" w:hAnsi="Courier New" w:hint="default"/>
      </w:rPr>
    </w:lvl>
    <w:lvl w:ilvl="2" w:tplc="3A6E0626">
      <w:start w:val="1"/>
      <w:numFmt w:val="bullet"/>
      <w:lvlText w:val=""/>
      <w:lvlJc w:val="left"/>
      <w:pPr>
        <w:ind w:left="2160" w:hanging="360"/>
      </w:pPr>
      <w:rPr>
        <w:rFonts w:ascii="Wingdings" w:hAnsi="Wingdings" w:hint="default"/>
      </w:rPr>
    </w:lvl>
    <w:lvl w:ilvl="3" w:tplc="2BCEDE30">
      <w:start w:val="1"/>
      <w:numFmt w:val="bullet"/>
      <w:lvlText w:val=""/>
      <w:lvlJc w:val="left"/>
      <w:pPr>
        <w:ind w:left="2880" w:hanging="360"/>
      </w:pPr>
      <w:rPr>
        <w:rFonts w:ascii="Symbol" w:hAnsi="Symbol" w:hint="default"/>
      </w:rPr>
    </w:lvl>
    <w:lvl w:ilvl="4" w:tplc="7C94DB0A">
      <w:start w:val="1"/>
      <w:numFmt w:val="bullet"/>
      <w:lvlText w:val="o"/>
      <w:lvlJc w:val="left"/>
      <w:pPr>
        <w:ind w:left="3600" w:hanging="360"/>
      </w:pPr>
      <w:rPr>
        <w:rFonts w:ascii="Courier New" w:hAnsi="Courier New" w:hint="default"/>
      </w:rPr>
    </w:lvl>
    <w:lvl w:ilvl="5" w:tplc="CB727448">
      <w:start w:val="1"/>
      <w:numFmt w:val="bullet"/>
      <w:lvlText w:val=""/>
      <w:lvlJc w:val="left"/>
      <w:pPr>
        <w:ind w:left="4320" w:hanging="360"/>
      </w:pPr>
      <w:rPr>
        <w:rFonts w:ascii="Wingdings" w:hAnsi="Wingdings" w:hint="default"/>
      </w:rPr>
    </w:lvl>
    <w:lvl w:ilvl="6" w:tplc="4C4C6A74">
      <w:start w:val="1"/>
      <w:numFmt w:val="bullet"/>
      <w:lvlText w:val=""/>
      <w:lvlJc w:val="left"/>
      <w:pPr>
        <w:ind w:left="5040" w:hanging="360"/>
      </w:pPr>
      <w:rPr>
        <w:rFonts w:ascii="Symbol" w:hAnsi="Symbol" w:hint="default"/>
      </w:rPr>
    </w:lvl>
    <w:lvl w:ilvl="7" w:tplc="598E3222">
      <w:start w:val="1"/>
      <w:numFmt w:val="bullet"/>
      <w:lvlText w:val="o"/>
      <w:lvlJc w:val="left"/>
      <w:pPr>
        <w:ind w:left="5760" w:hanging="360"/>
      </w:pPr>
      <w:rPr>
        <w:rFonts w:ascii="Courier New" w:hAnsi="Courier New" w:hint="default"/>
      </w:rPr>
    </w:lvl>
    <w:lvl w:ilvl="8" w:tplc="BB8C9C22">
      <w:start w:val="1"/>
      <w:numFmt w:val="bullet"/>
      <w:lvlText w:val=""/>
      <w:lvlJc w:val="left"/>
      <w:pPr>
        <w:ind w:left="6480" w:hanging="360"/>
      </w:pPr>
      <w:rPr>
        <w:rFonts w:ascii="Wingdings" w:hAnsi="Wingdings" w:hint="default"/>
      </w:rPr>
    </w:lvl>
  </w:abstractNum>
  <w:abstractNum w:abstractNumId="16" w15:restartNumberingAfterBreak="0">
    <w:nsid w:val="34DE087B"/>
    <w:multiLevelType w:val="hybridMultilevel"/>
    <w:tmpl w:val="FFFFFFFF"/>
    <w:lvl w:ilvl="0" w:tplc="DC86B588">
      <w:start w:val="1"/>
      <w:numFmt w:val="bullet"/>
      <w:lvlText w:val=""/>
      <w:lvlJc w:val="left"/>
      <w:pPr>
        <w:ind w:left="720" w:hanging="360"/>
      </w:pPr>
      <w:rPr>
        <w:rFonts w:ascii="Symbol" w:hAnsi="Symbol" w:hint="default"/>
      </w:rPr>
    </w:lvl>
    <w:lvl w:ilvl="1" w:tplc="B85653DA">
      <w:start w:val="1"/>
      <w:numFmt w:val="bullet"/>
      <w:lvlText w:val="o"/>
      <w:lvlJc w:val="left"/>
      <w:pPr>
        <w:ind w:left="1440" w:hanging="360"/>
      </w:pPr>
      <w:rPr>
        <w:rFonts w:ascii="Courier New" w:hAnsi="Courier New" w:hint="default"/>
      </w:rPr>
    </w:lvl>
    <w:lvl w:ilvl="2" w:tplc="489ACF5A">
      <w:start w:val="1"/>
      <w:numFmt w:val="bullet"/>
      <w:lvlText w:val=""/>
      <w:lvlJc w:val="left"/>
      <w:pPr>
        <w:ind w:left="2160" w:hanging="360"/>
      </w:pPr>
      <w:rPr>
        <w:rFonts w:ascii="Wingdings" w:hAnsi="Wingdings" w:hint="default"/>
      </w:rPr>
    </w:lvl>
    <w:lvl w:ilvl="3" w:tplc="39E8FEAC">
      <w:start w:val="1"/>
      <w:numFmt w:val="bullet"/>
      <w:lvlText w:val=""/>
      <w:lvlJc w:val="left"/>
      <w:pPr>
        <w:ind w:left="2880" w:hanging="360"/>
      </w:pPr>
      <w:rPr>
        <w:rFonts w:ascii="Symbol" w:hAnsi="Symbol" w:hint="default"/>
      </w:rPr>
    </w:lvl>
    <w:lvl w:ilvl="4" w:tplc="C9E01E68">
      <w:start w:val="1"/>
      <w:numFmt w:val="bullet"/>
      <w:lvlText w:val="o"/>
      <w:lvlJc w:val="left"/>
      <w:pPr>
        <w:ind w:left="3600" w:hanging="360"/>
      </w:pPr>
      <w:rPr>
        <w:rFonts w:ascii="Courier New" w:hAnsi="Courier New" w:hint="default"/>
      </w:rPr>
    </w:lvl>
    <w:lvl w:ilvl="5" w:tplc="D51AF40A">
      <w:start w:val="1"/>
      <w:numFmt w:val="bullet"/>
      <w:lvlText w:val=""/>
      <w:lvlJc w:val="left"/>
      <w:pPr>
        <w:ind w:left="4320" w:hanging="360"/>
      </w:pPr>
      <w:rPr>
        <w:rFonts w:ascii="Wingdings" w:hAnsi="Wingdings" w:hint="default"/>
      </w:rPr>
    </w:lvl>
    <w:lvl w:ilvl="6" w:tplc="A770E496">
      <w:start w:val="1"/>
      <w:numFmt w:val="bullet"/>
      <w:lvlText w:val=""/>
      <w:lvlJc w:val="left"/>
      <w:pPr>
        <w:ind w:left="5040" w:hanging="360"/>
      </w:pPr>
      <w:rPr>
        <w:rFonts w:ascii="Symbol" w:hAnsi="Symbol" w:hint="default"/>
      </w:rPr>
    </w:lvl>
    <w:lvl w:ilvl="7" w:tplc="DE10A286">
      <w:start w:val="1"/>
      <w:numFmt w:val="bullet"/>
      <w:lvlText w:val="o"/>
      <w:lvlJc w:val="left"/>
      <w:pPr>
        <w:ind w:left="5760" w:hanging="360"/>
      </w:pPr>
      <w:rPr>
        <w:rFonts w:ascii="Courier New" w:hAnsi="Courier New" w:hint="default"/>
      </w:rPr>
    </w:lvl>
    <w:lvl w:ilvl="8" w:tplc="954C27F2">
      <w:start w:val="1"/>
      <w:numFmt w:val="bullet"/>
      <w:lvlText w:val=""/>
      <w:lvlJc w:val="left"/>
      <w:pPr>
        <w:ind w:left="6480" w:hanging="360"/>
      </w:pPr>
      <w:rPr>
        <w:rFonts w:ascii="Wingdings" w:hAnsi="Wingdings" w:hint="default"/>
      </w:rPr>
    </w:lvl>
  </w:abstractNum>
  <w:abstractNum w:abstractNumId="17" w15:restartNumberingAfterBreak="0">
    <w:nsid w:val="3524A922"/>
    <w:multiLevelType w:val="hybridMultilevel"/>
    <w:tmpl w:val="FFFFFFFF"/>
    <w:lvl w:ilvl="0" w:tplc="F4FE7620">
      <w:start w:val="1"/>
      <w:numFmt w:val="bullet"/>
      <w:lvlText w:val=""/>
      <w:lvlJc w:val="left"/>
      <w:pPr>
        <w:ind w:left="1080" w:hanging="360"/>
      </w:pPr>
      <w:rPr>
        <w:rFonts w:ascii="Symbol" w:hAnsi="Symbol" w:hint="default"/>
      </w:rPr>
    </w:lvl>
    <w:lvl w:ilvl="1" w:tplc="3EFA6232">
      <w:start w:val="1"/>
      <w:numFmt w:val="bullet"/>
      <w:lvlText w:val="o"/>
      <w:lvlJc w:val="left"/>
      <w:pPr>
        <w:ind w:left="1440" w:hanging="360"/>
      </w:pPr>
      <w:rPr>
        <w:rFonts w:ascii="Courier New" w:hAnsi="Courier New" w:hint="default"/>
      </w:rPr>
    </w:lvl>
    <w:lvl w:ilvl="2" w:tplc="71E6EF7A">
      <w:start w:val="1"/>
      <w:numFmt w:val="bullet"/>
      <w:lvlText w:val=""/>
      <w:lvlJc w:val="left"/>
      <w:pPr>
        <w:ind w:left="2160" w:hanging="360"/>
      </w:pPr>
      <w:rPr>
        <w:rFonts w:ascii="Wingdings" w:hAnsi="Wingdings" w:hint="default"/>
      </w:rPr>
    </w:lvl>
    <w:lvl w:ilvl="3" w:tplc="AA68C9DA">
      <w:start w:val="1"/>
      <w:numFmt w:val="bullet"/>
      <w:lvlText w:val=""/>
      <w:lvlJc w:val="left"/>
      <w:pPr>
        <w:ind w:left="2880" w:hanging="360"/>
      </w:pPr>
      <w:rPr>
        <w:rFonts w:ascii="Symbol" w:hAnsi="Symbol" w:hint="default"/>
      </w:rPr>
    </w:lvl>
    <w:lvl w:ilvl="4" w:tplc="2D72CC94">
      <w:start w:val="1"/>
      <w:numFmt w:val="bullet"/>
      <w:lvlText w:val="o"/>
      <w:lvlJc w:val="left"/>
      <w:pPr>
        <w:ind w:left="3600" w:hanging="360"/>
      </w:pPr>
      <w:rPr>
        <w:rFonts w:ascii="Courier New" w:hAnsi="Courier New" w:hint="default"/>
      </w:rPr>
    </w:lvl>
    <w:lvl w:ilvl="5" w:tplc="C88891EA">
      <w:start w:val="1"/>
      <w:numFmt w:val="bullet"/>
      <w:lvlText w:val=""/>
      <w:lvlJc w:val="left"/>
      <w:pPr>
        <w:ind w:left="4320" w:hanging="360"/>
      </w:pPr>
      <w:rPr>
        <w:rFonts w:ascii="Wingdings" w:hAnsi="Wingdings" w:hint="default"/>
      </w:rPr>
    </w:lvl>
    <w:lvl w:ilvl="6" w:tplc="3946B5E2">
      <w:start w:val="1"/>
      <w:numFmt w:val="bullet"/>
      <w:lvlText w:val=""/>
      <w:lvlJc w:val="left"/>
      <w:pPr>
        <w:ind w:left="5040" w:hanging="360"/>
      </w:pPr>
      <w:rPr>
        <w:rFonts w:ascii="Symbol" w:hAnsi="Symbol" w:hint="default"/>
      </w:rPr>
    </w:lvl>
    <w:lvl w:ilvl="7" w:tplc="22C89EDA">
      <w:start w:val="1"/>
      <w:numFmt w:val="bullet"/>
      <w:lvlText w:val="o"/>
      <w:lvlJc w:val="left"/>
      <w:pPr>
        <w:ind w:left="5760" w:hanging="360"/>
      </w:pPr>
      <w:rPr>
        <w:rFonts w:ascii="Courier New" w:hAnsi="Courier New" w:hint="default"/>
      </w:rPr>
    </w:lvl>
    <w:lvl w:ilvl="8" w:tplc="9C3E6CD8">
      <w:start w:val="1"/>
      <w:numFmt w:val="bullet"/>
      <w:lvlText w:val=""/>
      <w:lvlJc w:val="left"/>
      <w:pPr>
        <w:ind w:left="6480" w:hanging="360"/>
      </w:pPr>
      <w:rPr>
        <w:rFonts w:ascii="Wingdings" w:hAnsi="Wingdings" w:hint="default"/>
      </w:rPr>
    </w:lvl>
  </w:abstractNum>
  <w:abstractNum w:abstractNumId="18" w15:restartNumberingAfterBreak="0">
    <w:nsid w:val="356C2C63"/>
    <w:multiLevelType w:val="multilevel"/>
    <w:tmpl w:val="2F7C07F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43B2A299"/>
    <w:multiLevelType w:val="hybridMultilevel"/>
    <w:tmpl w:val="A3325256"/>
    <w:lvl w:ilvl="0" w:tplc="1ED6482E">
      <w:start w:val="1"/>
      <w:numFmt w:val="bullet"/>
      <w:lvlText w:val=""/>
      <w:lvlJc w:val="left"/>
      <w:pPr>
        <w:ind w:left="720" w:hanging="360"/>
      </w:pPr>
      <w:rPr>
        <w:rFonts w:ascii="Symbol" w:hAnsi="Symbol" w:hint="default"/>
      </w:rPr>
    </w:lvl>
    <w:lvl w:ilvl="1" w:tplc="816A2F18">
      <w:start w:val="1"/>
      <w:numFmt w:val="bullet"/>
      <w:lvlText w:val="o"/>
      <w:lvlJc w:val="left"/>
      <w:pPr>
        <w:ind w:left="1440" w:hanging="360"/>
      </w:pPr>
      <w:rPr>
        <w:rFonts w:ascii="Courier New" w:hAnsi="Courier New" w:hint="default"/>
      </w:rPr>
    </w:lvl>
    <w:lvl w:ilvl="2" w:tplc="2856DD06">
      <w:start w:val="1"/>
      <w:numFmt w:val="bullet"/>
      <w:lvlText w:val=""/>
      <w:lvlJc w:val="left"/>
      <w:pPr>
        <w:ind w:left="2160" w:hanging="360"/>
      </w:pPr>
      <w:rPr>
        <w:rFonts w:ascii="Wingdings" w:hAnsi="Wingdings" w:hint="default"/>
      </w:rPr>
    </w:lvl>
    <w:lvl w:ilvl="3" w:tplc="C04EF7E6">
      <w:start w:val="1"/>
      <w:numFmt w:val="bullet"/>
      <w:lvlText w:val=""/>
      <w:lvlJc w:val="left"/>
      <w:pPr>
        <w:ind w:left="2880" w:hanging="360"/>
      </w:pPr>
      <w:rPr>
        <w:rFonts w:ascii="Symbol" w:hAnsi="Symbol" w:hint="default"/>
      </w:rPr>
    </w:lvl>
    <w:lvl w:ilvl="4" w:tplc="EBC47782">
      <w:start w:val="1"/>
      <w:numFmt w:val="bullet"/>
      <w:lvlText w:val="o"/>
      <w:lvlJc w:val="left"/>
      <w:pPr>
        <w:ind w:left="3600" w:hanging="360"/>
      </w:pPr>
      <w:rPr>
        <w:rFonts w:ascii="Courier New" w:hAnsi="Courier New" w:hint="default"/>
      </w:rPr>
    </w:lvl>
    <w:lvl w:ilvl="5" w:tplc="1CEE3EC4">
      <w:start w:val="1"/>
      <w:numFmt w:val="bullet"/>
      <w:lvlText w:val=""/>
      <w:lvlJc w:val="left"/>
      <w:pPr>
        <w:ind w:left="4320" w:hanging="360"/>
      </w:pPr>
      <w:rPr>
        <w:rFonts w:ascii="Wingdings" w:hAnsi="Wingdings" w:hint="default"/>
      </w:rPr>
    </w:lvl>
    <w:lvl w:ilvl="6" w:tplc="6D20F30C">
      <w:start w:val="1"/>
      <w:numFmt w:val="bullet"/>
      <w:lvlText w:val=""/>
      <w:lvlJc w:val="left"/>
      <w:pPr>
        <w:ind w:left="5040" w:hanging="360"/>
      </w:pPr>
      <w:rPr>
        <w:rFonts w:ascii="Symbol" w:hAnsi="Symbol" w:hint="default"/>
      </w:rPr>
    </w:lvl>
    <w:lvl w:ilvl="7" w:tplc="984045AA">
      <w:start w:val="1"/>
      <w:numFmt w:val="bullet"/>
      <w:lvlText w:val="o"/>
      <w:lvlJc w:val="left"/>
      <w:pPr>
        <w:ind w:left="5760" w:hanging="360"/>
      </w:pPr>
      <w:rPr>
        <w:rFonts w:ascii="Courier New" w:hAnsi="Courier New" w:hint="default"/>
      </w:rPr>
    </w:lvl>
    <w:lvl w:ilvl="8" w:tplc="0DDABFAE">
      <w:start w:val="1"/>
      <w:numFmt w:val="bullet"/>
      <w:lvlText w:val=""/>
      <w:lvlJc w:val="left"/>
      <w:pPr>
        <w:ind w:left="6480" w:hanging="360"/>
      </w:pPr>
      <w:rPr>
        <w:rFonts w:ascii="Wingdings" w:hAnsi="Wingdings" w:hint="default"/>
      </w:rPr>
    </w:lvl>
  </w:abstractNum>
  <w:abstractNum w:abstractNumId="20" w15:restartNumberingAfterBreak="0">
    <w:nsid w:val="4DDEB2E8"/>
    <w:multiLevelType w:val="hybridMultilevel"/>
    <w:tmpl w:val="FFFFFFFF"/>
    <w:lvl w:ilvl="0" w:tplc="48622F5C">
      <w:start w:val="1"/>
      <w:numFmt w:val="bullet"/>
      <w:lvlText w:val=""/>
      <w:lvlJc w:val="left"/>
      <w:pPr>
        <w:ind w:left="720" w:hanging="360"/>
      </w:pPr>
      <w:rPr>
        <w:rFonts w:ascii="Symbol" w:hAnsi="Symbol" w:hint="default"/>
      </w:rPr>
    </w:lvl>
    <w:lvl w:ilvl="1" w:tplc="5700ECAE">
      <w:start w:val="1"/>
      <w:numFmt w:val="bullet"/>
      <w:lvlText w:val="o"/>
      <w:lvlJc w:val="left"/>
      <w:pPr>
        <w:ind w:left="1440" w:hanging="360"/>
      </w:pPr>
      <w:rPr>
        <w:rFonts w:ascii="Courier New" w:hAnsi="Courier New" w:hint="default"/>
      </w:rPr>
    </w:lvl>
    <w:lvl w:ilvl="2" w:tplc="8364FA62">
      <w:start w:val="1"/>
      <w:numFmt w:val="bullet"/>
      <w:lvlText w:val=""/>
      <w:lvlJc w:val="left"/>
      <w:pPr>
        <w:ind w:left="2160" w:hanging="360"/>
      </w:pPr>
      <w:rPr>
        <w:rFonts w:ascii="Wingdings" w:hAnsi="Wingdings" w:hint="default"/>
      </w:rPr>
    </w:lvl>
    <w:lvl w:ilvl="3" w:tplc="0FE2C400">
      <w:start w:val="1"/>
      <w:numFmt w:val="bullet"/>
      <w:lvlText w:val=""/>
      <w:lvlJc w:val="left"/>
      <w:pPr>
        <w:ind w:left="2880" w:hanging="360"/>
      </w:pPr>
      <w:rPr>
        <w:rFonts w:ascii="Symbol" w:hAnsi="Symbol" w:hint="default"/>
      </w:rPr>
    </w:lvl>
    <w:lvl w:ilvl="4" w:tplc="A850AF98">
      <w:start w:val="1"/>
      <w:numFmt w:val="bullet"/>
      <w:lvlText w:val="o"/>
      <w:lvlJc w:val="left"/>
      <w:pPr>
        <w:ind w:left="3600" w:hanging="360"/>
      </w:pPr>
      <w:rPr>
        <w:rFonts w:ascii="Courier New" w:hAnsi="Courier New" w:hint="default"/>
      </w:rPr>
    </w:lvl>
    <w:lvl w:ilvl="5" w:tplc="04C6680E">
      <w:start w:val="1"/>
      <w:numFmt w:val="bullet"/>
      <w:lvlText w:val=""/>
      <w:lvlJc w:val="left"/>
      <w:pPr>
        <w:ind w:left="4320" w:hanging="360"/>
      </w:pPr>
      <w:rPr>
        <w:rFonts w:ascii="Wingdings" w:hAnsi="Wingdings" w:hint="default"/>
      </w:rPr>
    </w:lvl>
    <w:lvl w:ilvl="6" w:tplc="5BF0719C">
      <w:start w:val="1"/>
      <w:numFmt w:val="bullet"/>
      <w:lvlText w:val=""/>
      <w:lvlJc w:val="left"/>
      <w:pPr>
        <w:ind w:left="5040" w:hanging="360"/>
      </w:pPr>
      <w:rPr>
        <w:rFonts w:ascii="Symbol" w:hAnsi="Symbol" w:hint="default"/>
      </w:rPr>
    </w:lvl>
    <w:lvl w:ilvl="7" w:tplc="E67811BC">
      <w:start w:val="1"/>
      <w:numFmt w:val="bullet"/>
      <w:lvlText w:val="o"/>
      <w:lvlJc w:val="left"/>
      <w:pPr>
        <w:ind w:left="5760" w:hanging="360"/>
      </w:pPr>
      <w:rPr>
        <w:rFonts w:ascii="Courier New" w:hAnsi="Courier New" w:hint="default"/>
      </w:rPr>
    </w:lvl>
    <w:lvl w:ilvl="8" w:tplc="D7EAA97A">
      <w:start w:val="1"/>
      <w:numFmt w:val="bullet"/>
      <w:lvlText w:val=""/>
      <w:lvlJc w:val="left"/>
      <w:pPr>
        <w:ind w:left="6480" w:hanging="360"/>
      </w:pPr>
      <w:rPr>
        <w:rFonts w:ascii="Wingdings" w:hAnsi="Wingdings" w:hint="default"/>
      </w:rPr>
    </w:lvl>
  </w:abstractNum>
  <w:abstractNum w:abstractNumId="21" w15:restartNumberingAfterBreak="0">
    <w:nsid w:val="5287DFC7"/>
    <w:multiLevelType w:val="multilevel"/>
    <w:tmpl w:val="D55016F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2" w15:restartNumberingAfterBreak="0">
    <w:nsid w:val="5388844A"/>
    <w:multiLevelType w:val="hybridMultilevel"/>
    <w:tmpl w:val="FFFFFFFF"/>
    <w:lvl w:ilvl="0" w:tplc="A776061E">
      <w:start w:val="1"/>
      <w:numFmt w:val="bullet"/>
      <w:lvlText w:val=""/>
      <w:lvlJc w:val="left"/>
      <w:pPr>
        <w:ind w:left="720" w:hanging="360"/>
      </w:pPr>
      <w:rPr>
        <w:rFonts w:ascii="Symbol" w:hAnsi="Symbol" w:hint="default"/>
      </w:rPr>
    </w:lvl>
    <w:lvl w:ilvl="1" w:tplc="E4E49260">
      <w:start w:val="1"/>
      <w:numFmt w:val="bullet"/>
      <w:lvlText w:val="o"/>
      <w:lvlJc w:val="left"/>
      <w:pPr>
        <w:ind w:left="1440" w:hanging="360"/>
      </w:pPr>
      <w:rPr>
        <w:rFonts w:ascii="Courier New" w:hAnsi="Courier New" w:hint="default"/>
      </w:rPr>
    </w:lvl>
    <w:lvl w:ilvl="2" w:tplc="E1DE9A30">
      <w:start w:val="1"/>
      <w:numFmt w:val="bullet"/>
      <w:lvlText w:val=""/>
      <w:lvlJc w:val="left"/>
      <w:pPr>
        <w:ind w:left="2160" w:hanging="360"/>
      </w:pPr>
      <w:rPr>
        <w:rFonts w:ascii="Wingdings" w:hAnsi="Wingdings" w:hint="default"/>
      </w:rPr>
    </w:lvl>
    <w:lvl w:ilvl="3" w:tplc="C3DEC908">
      <w:start w:val="1"/>
      <w:numFmt w:val="bullet"/>
      <w:lvlText w:val=""/>
      <w:lvlJc w:val="left"/>
      <w:pPr>
        <w:ind w:left="2880" w:hanging="360"/>
      </w:pPr>
      <w:rPr>
        <w:rFonts w:ascii="Symbol" w:hAnsi="Symbol" w:hint="default"/>
      </w:rPr>
    </w:lvl>
    <w:lvl w:ilvl="4" w:tplc="C4F2EA48">
      <w:start w:val="1"/>
      <w:numFmt w:val="bullet"/>
      <w:lvlText w:val="o"/>
      <w:lvlJc w:val="left"/>
      <w:pPr>
        <w:ind w:left="3600" w:hanging="360"/>
      </w:pPr>
      <w:rPr>
        <w:rFonts w:ascii="Courier New" w:hAnsi="Courier New" w:hint="default"/>
      </w:rPr>
    </w:lvl>
    <w:lvl w:ilvl="5" w:tplc="590A4108">
      <w:start w:val="1"/>
      <w:numFmt w:val="bullet"/>
      <w:lvlText w:val=""/>
      <w:lvlJc w:val="left"/>
      <w:pPr>
        <w:ind w:left="4320" w:hanging="360"/>
      </w:pPr>
      <w:rPr>
        <w:rFonts w:ascii="Wingdings" w:hAnsi="Wingdings" w:hint="default"/>
      </w:rPr>
    </w:lvl>
    <w:lvl w:ilvl="6" w:tplc="2F1A7CDE">
      <w:start w:val="1"/>
      <w:numFmt w:val="bullet"/>
      <w:lvlText w:val=""/>
      <w:lvlJc w:val="left"/>
      <w:pPr>
        <w:ind w:left="5040" w:hanging="360"/>
      </w:pPr>
      <w:rPr>
        <w:rFonts w:ascii="Symbol" w:hAnsi="Symbol" w:hint="default"/>
      </w:rPr>
    </w:lvl>
    <w:lvl w:ilvl="7" w:tplc="BF9078BA">
      <w:start w:val="1"/>
      <w:numFmt w:val="bullet"/>
      <w:lvlText w:val="o"/>
      <w:lvlJc w:val="left"/>
      <w:pPr>
        <w:ind w:left="5760" w:hanging="360"/>
      </w:pPr>
      <w:rPr>
        <w:rFonts w:ascii="Courier New" w:hAnsi="Courier New" w:hint="default"/>
      </w:rPr>
    </w:lvl>
    <w:lvl w:ilvl="8" w:tplc="EF50560C">
      <w:start w:val="1"/>
      <w:numFmt w:val="bullet"/>
      <w:lvlText w:val=""/>
      <w:lvlJc w:val="left"/>
      <w:pPr>
        <w:ind w:left="6480" w:hanging="360"/>
      </w:pPr>
      <w:rPr>
        <w:rFonts w:ascii="Wingdings" w:hAnsi="Wingdings" w:hint="default"/>
      </w:rPr>
    </w:lvl>
  </w:abstractNum>
  <w:abstractNum w:abstractNumId="23" w15:restartNumberingAfterBreak="0">
    <w:nsid w:val="681AD0FA"/>
    <w:multiLevelType w:val="hybridMultilevel"/>
    <w:tmpl w:val="FFFFFFFF"/>
    <w:lvl w:ilvl="0" w:tplc="7A488E5C">
      <w:start w:val="1"/>
      <w:numFmt w:val="bullet"/>
      <w:lvlText w:val=""/>
      <w:lvlJc w:val="left"/>
      <w:pPr>
        <w:ind w:left="720" w:hanging="360"/>
      </w:pPr>
      <w:rPr>
        <w:rFonts w:ascii="Symbol" w:hAnsi="Symbol" w:hint="default"/>
      </w:rPr>
    </w:lvl>
    <w:lvl w:ilvl="1" w:tplc="CEA64BFA">
      <w:start w:val="1"/>
      <w:numFmt w:val="bullet"/>
      <w:lvlText w:val="o"/>
      <w:lvlJc w:val="left"/>
      <w:pPr>
        <w:ind w:left="1440" w:hanging="360"/>
      </w:pPr>
      <w:rPr>
        <w:rFonts w:ascii="Courier New" w:hAnsi="Courier New" w:hint="default"/>
      </w:rPr>
    </w:lvl>
    <w:lvl w:ilvl="2" w:tplc="1ABCE46E">
      <w:start w:val="1"/>
      <w:numFmt w:val="bullet"/>
      <w:lvlText w:val=""/>
      <w:lvlJc w:val="left"/>
      <w:pPr>
        <w:ind w:left="2160" w:hanging="360"/>
      </w:pPr>
      <w:rPr>
        <w:rFonts w:ascii="Wingdings" w:hAnsi="Wingdings" w:hint="default"/>
      </w:rPr>
    </w:lvl>
    <w:lvl w:ilvl="3" w:tplc="F64ED202">
      <w:start w:val="1"/>
      <w:numFmt w:val="bullet"/>
      <w:lvlText w:val=""/>
      <w:lvlJc w:val="left"/>
      <w:pPr>
        <w:ind w:left="2880" w:hanging="360"/>
      </w:pPr>
      <w:rPr>
        <w:rFonts w:ascii="Symbol" w:hAnsi="Symbol" w:hint="default"/>
      </w:rPr>
    </w:lvl>
    <w:lvl w:ilvl="4" w:tplc="27461D3C">
      <w:start w:val="1"/>
      <w:numFmt w:val="bullet"/>
      <w:lvlText w:val="o"/>
      <w:lvlJc w:val="left"/>
      <w:pPr>
        <w:ind w:left="3600" w:hanging="360"/>
      </w:pPr>
      <w:rPr>
        <w:rFonts w:ascii="Courier New" w:hAnsi="Courier New" w:hint="default"/>
      </w:rPr>
    </w:lvl>
    <w:lvl w:ilvl="5" w:tplc="FE72FED2">
      <w:start w:val="1"/>
      <w:numFmt w:val="bullet"/>
      <w:lvlText w:val=""/>
      <w:lvlJc w:val="left"/>
      <w:pPr>
        <w:ind w:left="4320" w:hanging="360"/>
      </w:pPr>
      <w:rPr>
        <w:rFonts w:ascii="Wingdings" w:hAnsi="Wingdings" w:hint="default"/>
      </w:rPr>
    </w:lvl>
    <w:lvl w:ilvl="6" w:tplc="585E8490">
      <w:start w:val="1"/>
      <w:numFmt w:val="bullet"/>
      <w:lvlText w:val=""/>
      <w:lvlJc w:val="left"/>
      <w:pPr>
        <w:ind w:left="5040" w:hanging="360"/>
      </w:pPr>
      <w:rPr>
        <w:rFonts w:ascii="Symbol" w:hAnsi="Symbol" w:hint="default"/>
      </w:rPr>
    </w:lvl>
    <w:lvl w:ilvl="7" w:tplc="ECC4D1EC">
      <w:start w:val="1"/>
      <w:numFmt w:val="bullet"/>
      <w:lvlText w:val="o"/>
      <w:lvlJc w:val="left"/>
      <w:pPr>
        <w:ind w:left="5760" w:hanging="360"/>
      </w:pPr>
      <w:rPr>
        <w:rFonts w:ascii="Courier New" w:hAnsi="Courier New" w:hint="default"/>
      </w:rPr>
    </w:lvl>
    <w:lvl w:ilvl="8" w:tplc="F5009250">
      <w:start w:val="1"/>
      <w:numFmt w:val="bullet"/>
      <w:lvlText w:val=""/>
      <w:lvlJc w:val="left"/>
      <w:pPr>
        <w:ind w:left="6480" w:hanging="360"/>
      </w:pPr>
      <w:rPr>
        <w:rFonts w:ascii="Wingdings" w:hAnsi="Wingdings" w:hint="default"/>
      </w:rPr>
    </w:lvl>
  </w:abstractNum>
  <w:abstractNum w:abstractNumId="24" w15:restartNumberingAfterBreak="0">
    <w:nsid w:val="6C823368"/>
    <w:multiLevelType w:val="multilevel"/>
    <w:tmpl w:val="3CCE29C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5" w15:restartNumberingAfterBreak="0">
    <w:nsid w:val="7C4F296E"/>
    <w:multiLevelType w:val="hybridMultilevel"/>
    <w:tmpl w:val="581A4C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62974085">
    <w:abstractNumId w:val="15"/>
  </w:num>
  <w:num w:numId="2" w16cid:durableId="332799984">
    <w:abstractNumId w:val="4"/>
  </w:num>
  <w:num w:numId="3" w16cid:durableId="613942392">
    <w:abstractNumId w:val="22"/>
  </w:num>
  <w:num w:numId="4" w16cid:durableId="510216591">
    <w:abstractNumId w:val="1"/>
  </w:num>
  <w:num w:numId="5" w16cid:durableId="337082101">
    <w:abstractNumId w:val="16"/>
  </w:num>
  <w:num w:numId="6" w16cid:durableId="783698039">
    <w:abstractNumId w:val="5"/>
  </w:num>
  <w:num w:numId="7" w16cid:durableId="2045788216">
    <w:abstractNumId w:val="20"/>
  </w:num>
  <w:num w:numId="8" w16cid:durableId="492838297">
    <w:abstractNumId w:val="8"/>
  </w:num>
  <w:num w:numId="9" w16cid:durableId="953442720">
    <w:abstractNumId w:val="17"/>
  </w:num>
  <w:num w:numId="10" w16cid:durableId="138497018">
    <w:abstractNumId w:val="7"/>
  </w:num>
  <w:num w:numId="11" w16cid:durableId="13701414">
    <w:abstractNumId w:val="3"/>
  </w:num>
  <w:num w:numId="12" w16cid:durableId="178617461">
    <w:abstractNumId w:val="23"/>
  </w:num>
  <w:num w:numId="13" w16cid:durableId="1483157453">
    <w:abstractNumId w:val="9"/>
  </w:num>
  <w:num w:numId="14" w16cid:durableId="202834878">
    <w:abstractNumId w:val="13"/>
  </w:num>
  <w:num w:numId="15" w16cid:durableId="1600137434">
    <w:abstractNumId w:val="25"/>
  </w:num>
  <w:num w:numId="16" w16cid:durableId="1648708073">
    <w:abstractNumId w:val="10"/>
  </w:num>
  <w:num w:numId="17" w16cid:durableId="1548033966">
    <w:abstractNumId w:val="2"/>
  </w:num>
  <w:num w:numId="18" w16cid:durableId="1473861727">
    <w:abstractNumId w:val="11"/>
  </w:num>
  <w:num w:numId="19" w16cid:durableId="1309749831">
    <w:abstractNumId w:val="12"/>
  </w:num>
  <w:num w:numId="20" w16cid:durableId="727605101">
    <w:abstractNumId w:val="19"/>
  </w:num>
  <w:num w:numId="21" w16cid:durableId="1428620679">
    <w:abstractNumId w:val="6"/>
  </w:num>
  <w:num w:numId="22" w16cid:durableId="859128428">
    <w:abstractNumId w:val="0"/>
  </w:num>
  <w:num w:numId="23" w16cid:durableId="86392073">
    <w:abstractNumId w:val="21"/>
  </w:num>
  <w:num w:numId="24" w16cid:durableId="8336988">
    <w:abstractNumId w:val="18"/>
  </w:num>
  <w:num w:numId="25" w16cid:durableId="824009973">
    <w:abstractNumId w:val="24"/>
  </w:num>
  <w:num w:numId="26" w16cid:durableId="38942217">
    <w:abstractNumId w:val="14"/>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1"/>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72F514E1"/>
    <w:rsid w:val="000127CC"/>
    <w:rsid w:val="00044158"/>
    <w:rsid w:val="00077970"/>
    <w:rsid w:val="0008606A"/>
    <w:rsid w:val="000A3276"/>
    <w:rsid w:val="000B0D0D"/>
    <w:rsid w:val="00104B6C"/>
    <w:rsid w:val="00131AC6"/>
    <w:rsid w:val="0013200B"/>
    <w:rsid w:val="00153CE9"/>
    <w:rsid w:val="00171B81"/>
    <w:rsid w:val="001B2F34"/>
    <w:rsid w:val="00204D34"/>
    <w:rsid w:val="002519C7"/>
    <w:rsid w:val="002525C0"/>
    <w:rsid w:val="00282826"/>
    <w:rsid w:val="002E65C4"/>
    <w:rsid w:val="003032CA"/>
    <w:rsid w:val="00304610"/>
    <w:rsid w:val="00310DC6"/>
    <w:rsid w:val="00314930"/>
    <w:rsid w:val="003630DA"/>
    <w:rsid w:val="003821D2"/>
    <w:rsid w:val="003C104A"/>
    <w:rsid w:val="003E75DA"/>
    <w:rsid w:val="00407EF1"/>
    <w:rsid w:val="0044455F"/>
    <w:rsid w:val="00450B4F"/>
    <w:rsid w:val="00494D30"/>
    <w:rsid w:val="004A11DE"/>
    <w:rsid w:val="004D1AC5"/>
    <w:rsid w:val="0051436E"/>
    <w:rsid w:val="0052442A"/>
    <w:rsid w:val="005C5BD6"/>
    <w:rsid w:val="005E5EE2"/>
    <w:rsid w:val="00615BF6"/>
    <w:rsid w:val="00616A73"/>
    <w:rsid w:val="006412BF"/>
    <w:rsid w:val="00646CB3"/>
    <w:rsid w:val="00666686"/>
    <w:rsid w:val="006D5758"/>
    <w:rsid w:val="0072084A"/>
    <w:rsid w:val="00740F8D"/>
    <w:rsid w:val="00743D71"/>
    <w:rsid w:val="007588D6"/>
    <w:rsid w:val="0078546E"/>
    <w:rsid w:val="007C178D"/>
    <w:rsid w:val="007F02CC"/>
    <w:rsid w:val="00837412"/>
    <w:rsid w:val="00862F61"/>
    <w:rsid w:val="0087337D"/>
    <w:rsid w:val="00875886"/>
    <w:rsid w:val="008C7B54"/>
    <w:rsid w:val="008E3B68"/>
    <w:rsid w:val="008F0418"/>
    <w:rsid w:val="00930A20"/>
    <w:rsid w:val="00961CCB"/>
    <w:rsid w:val="009C395B"/>
    <w:rsid w:val="009CDC58"/>
    <w:rsid w:val="009F4DB8"/>
    <w:rsid w:val="00A3BEB4"/>
    <w:rsid w:val="00A91CE3"/>
    <w:rsid w:val="00A94D3C"/>
    <w:rsid w:val="00AA7BD0"/>
    <w:rsid w:val="00BC406C"/>
    <w:rsid w:val="00BE74D8"/>
    <w:rsid w:val="00C15272"/>
    <w:rsid w:val="00C47CA9"/>
    <w:rsid w:val="00CB5DC8"/>
    <w:rsid w:val="00CC0782"/>
    <w:rsid w:val="00CC52F9"/>
    <w:rsid w:val="00D10F13"/>
    <w:rsid w:val="00D113C3"/>
    <w:rsid w:val="00D66098"/>
    <w:rsid w:val="00D8454E"/>
    <w:rsid w:val="00D86FF9"/>
    <w:rsid w:val="00E13CD3"/>
    <w:rsid w:val="00E34C30"/>
    <w:rsid w:val="00E63AA3"/>
    <w:rsid w:val="00E86A05"/>
    <w:rsid w:val="00EC6257"/>
    <w:rsid w:val="00ED54ED"/>
    <w:rsid w:val="00F07061"/>
    <w:rsid w:val="00F30E1C"/>
    <w:rsid w:val="00F33EE8"/>
    <w:rsid w:val="00F55A4A"/>
    <w:rsid w:val="00F736BD"/>
    <w:rsid w:val="00F75196"/>
    <w:rsid w:val="00F828D0"/>
    <w:rsid w:val="00F90283"/>
    <w:rsid w:val="00FA5983"/>
    <w:rsid w:val="00FC2380"/>
    <w:rsid w:val="00FE599F"/>
    <w:rsid w:val="00FE6F03"/>
    <w:rsid w:val="010D3D61"/>
    <w:rsid w:val="01FC1CC0"/>
    <w:rsid w:val="01FE1C3E"/>
    <w:rsid w:val="0217D7F6"/>
    <w:rsid w:val="0280C98E"/>
    <w:rsid w:val="02CE1DF4"/>
    <w:rsid w:val="02D5DEAB"/>
    <w:rsid w:val="02D82392"/>
    <w:rsid w:val="030A8C3A"/>
    <w:rsid w:val="0344B170"/>
    <w:rsid w:val="036F2D5A"/>
    <w:rsid w:val="03EE9B71"/>
    <w:rsid w:val="041E2EE4"/>
    <w:rsid w:val="04A4E9D7"/>
    <w:rsid w:val="04D8EA16"/>
    <w:rsid w:val="04E466DD"/>
    <w:rsid w:val="0503D271"/>
    <w:rsid w:val="050AFDBB"/>
    <w:rsid w:val="0514CAF6"/>
    <w:rsid w:val="051BCFFB"/>
    <w:rsid w:val="0525ECED"/>
    <w:rsid w:val="05A980A3"/>
    <w:rsid w:val="05AD2442"/>
    <w:rsid w:val="05BB9805"/>
    <w:rsid w:val="05C838BD"/>
    <w:rsid w:val="05F14382"/>
    <w:rsid w:val="061F4787"/>
    <w:rsid w:val="0664717B"/>
    <w:rsid w:val="06A35D5E"/>
    <w:rsid w:val="06E81A03"/>
    <w:rsid w:val="06FB0605"/>
    <w:rsid w:val="07503A91"/>
    <w:rsid w:val="0777A86D"/>
    <w:rsid w:val="077C7EE5"/>
    <w:rsid w:val="0783EFE2"/>
    <w:rsid w:val="07EB6D6E"/>
    <w:rsid w:val="08301089"/>
    <w:rsid w:val="083B7333"/>
    <w:rsid w:val="08E8B3AD"/>
    <w:rsid w:val="0908108E"/>
    <w:rsid w:val="09A9D860"/>
    <w:rsid w:val="09B69ECA"/>
    <w:rsid w:val="09F7090C"/>
    <w:rsid w:val="0A00DCC2"/>
    <w:rsid w:val="0AA60172"/>
    <w:rsid w:val="0AF3112E"/>
    <w:rsid w:val="0B31EC92"/>
    <w:rsid w:val="0B4406FA"/>
    <w:rsid w:val="0B640EEF"/>
    <w:rsid w:val="0B8B117F"/>
    <w:rsid w:val="0B8C250F"/>
    <w:rsid w:val="0B9CA6CF"/>
    <w:rsid w:val="0C20546F"/>
    <w:rsid w:val="0C7F05D8"/>
    <w:rsid w:val="0D160FA0"/>
    <w:rsid w:val="0D229D18"/>
    <w:rsid w:val="0D387730"/>
    <w:rsid w:val="0DBC24D0"/>
    <w:rsid w:val="0DE839DB"/>
    <w:rsid w:val="0E93263F"/>
    <w:rsid w:val="0E9D58C0"/>
    <w:rsid w:val="0EAAB4B7"/>
    <w:rsid w:val="0EE79EF9"/>
    <w:rsid w:val="0F6C26F0"/>
    <w:rsid w:val="0FB50481"/>
    <w:rsid w:val="0FE2DC74"/>
    <w:rsid w:val="1089BBA9"/>
    <w:rsid w:val="10C0DCAD"/>
    <w:rsid w:val="10C17319"/>
    <w:rsid w:val="10F3C592"/>
    <w:rsid w:val="1149C712"/>
    <w:rsid w:val="11852753"/>
    <w:rsid w:val="11D1B76D"/>
    <w:rsid w:val="11F7C2ED"/>
    <w:rsid w:val="12F70D28"/>
    <w:rsid w:val="13019C27"/>
    <w:rsid w:val="133299A4"/>
    <w:rsid w:val="1386B02B"/>
    <w:rsid w:val="14471115"/>
    <w:rsid w:val="1470EF60"/>
    <w:rsid w:val="148BDFCB"/>
    <w:rsid w:val="1497C54C"/>
    <w:rsid w:val="14C8E10B"/>
    <w:rsid w:val="1524463D"/>
    <w:rsid w:val="15438915"/>
    <w:rsid w:val="1556A1BB"/>
    <w:rsid w:val="15626D6C"/>
    <w:rsid w:val="15944DD0"/>
    <w:rsid w:val="15F3427B"/>
    <w:rsid w:val="15FEA00F"/>
    <w:rsid w:val="1691DE84"/>
    <w:rsid w:val="16FE3DCD"/>
    <w:rsid w:val="170FFFDC"/>
    <w:rsid w:val="17F94182"/>
    <w:rsid w:val="19114A17"/>
    <w:rsid w:val="19CA6E44"/>
    <w:rsid w:val="19E6A383"/>
    <w:rsid w:val="19F52FCE"/>
    <w:rsid w:val="1A67BEF3"/>
    <w:rsid w:val="1AB72FE1"/>
    <w:rsid w:val="1AC14D7E"/>
    <w:rsid w:val="1B8F01C2"/>
    <w:rsid w:val="1BB2CA99"/>
    <w:rsid w:val="1C530042"/>
    <w:rsid w:val="1C727008"/>
    <w:rsid w:val="1C95EAF9"/>
    <w:rsid w:val="1CB0C7C1"/>
    <w:rsid w:val="1CD1140E"/>
    <w:rsid w:val="1D514366"/>
    <w:rsid w:val="1D58FA23"/>
    <w:rsid w:val="1D6D7F51"/>
    <w:rsid w:val="1D790E4E"/>
    <w:rsid w:val="1DE4BB3A"/>
    <w:rsid w:val="1E1AB1C9"/>
    <w:rsid w:val="1E378CB3"/>
    <w:rsid w:val="1E4C9822"/>
    <w:rsid w:val="1E60E297"/>
    <w:rsid w:val="1E95E1F2"/>
    <w:rsid w:val="1E96C4C4"/>
    <w:rsid w:val="1EEA6B5B"/>
    <w:rsid w:val="1FAA10CA"/>
    <w:rsid w:val="1FE86883"/>
    <w:rsid w:val="1FF5BF4A"/>
    <w:rsid w:val="2008B43B"/>
    <w:rsid w:val="2065DACB"/>
    <w:rsid w:val="211C5BFC"/>
    <w:rsid w:val="212608A1"/>
    <w:rsid w:val="2130678C"/>
    <w:rsid w:val="2145F49D"/>
    <w:rsid w:val="214666CF"/>
    <w:rsid w:val="218438E4"/>
    <w:rsid w:val="21B4E9D8"/>
    <w:rsid w:val="21F17305"/>
    <w:rsid w:val="2216FFC2"/>
    <w:rsid w:val="2248DDFA"/>
    <w:rsid w:val="22673687"/>
    <w:rsid w:val="22CD2D09"/>
    <w:rsid w:val="2312E617"/>
    <w:rsid w:val="23200945"/>
    <w:rsid w:val="2383AB98"/>
    <w:rsid w:val="239E1DE0"/>
    <w:rsid w:val="23C084EA"/>
    <w:rsid w:val="2424BC20"/>
    <w:rsid w:val="246EE43A"/>
    <w:rsid w:val="24BBD9A6"/>
    <w:rsid w:val="24D003E0"/>
    <w:rsid w:val="24E0C853"/>
    <w:rsid w:val="24E9E37D"/>
    <w:rsid w:val="252E380D"/>
    <w:rsid w:val="2559ACDF"/>
    <w:rsid w:val="25612D4C"/>
    <w:rsid w:val="25619A65"/>
    <w:rsid w:val="2666982F"/>
    <w:rsid w:val="266ACB9C"/>
    <w:rsid w:val="266F4A9F"/>
    <w:rsid w:val="2685B3DE"/>
    <w:rsid w:val="26C27A2F"/>
    <w:rsid w:val="26CCD4EE"/>
    <w:rsid w:val="278B69E3"/>
    <w:rsid w:val="27A48407"/>
    <w:rsid w:val="27B03766"/>
    <w:rsid w:val="27B42F07"/>
    <w:rsid w:val="27CD2EDD"/>
    <w:rsid w:val="282FC23E"/>
    <w:rsid w:val="283EA013"/>
    <w:rsid w:val="28960BA1"/>
    <w:rsid w:val="28B729C6"/>
    <w:rsid w:val="28EAE044"/>
    <w:rsid w:val="294C07C7"/>
    <w:rsid w:val="295B4AE9"/>
    <w:rsid w:val="297A8740"/>
    <w:rsid w:val="29A27DCD"/>
    <w:rsid w:val="29BE12CF"/>
    <w:rsid w:val="29E3004A"/>
    <w:rsid w:val="29F394B4"/>
    <w:rsid w:val="29FADAA2"/>
    <w:rsid w:val="2A2661C2"/>
    <w:rsid w:val="2A2A4D8B"/>
    <w:rsid w:val="2A37B3F4"/>
    <w:rsid w:val="2A619C0B"/>
    <w:rsid w:val="2A8EA470"/>
    <w:rsid w:val="2AC107A0"/>
    <w:rsid w:val="2AD73D5F"/>
    <w:rsid w:val="2B8B6638"/>
    <w:rsid w:val="2BFB8937"/>
    <w:rsid w:val="2CC8ED4F"/>
    <w:rsid w:val="2D6CAC4A"/>
    <w:rsid w:val="2D8B0C9D"/>
    <w:rsid w:val="2E15C680"/>
    <w:rsid w:val="2E513EB0"/>
    <w:rsid w:val="2EABF4A3"/>
    <w:rsid w:val="2EC3721B"/>
    <w:rsid w:val="2F0B2517"/>
    <w:rsid w:val="2F238071"/>
    <w:rsid w:val="2F597970"/>
    <w:rsid w:val="2F7E5310"/>
    <w:rsid w:val="2FFF0037"/>
    <w:rsid w:val="3047C504"/>
    <w:rsid w:val="3062D638"/>
    <w:rsid w:val="30A6F578"/>
    <w:rsid w:val="30F9FBB0"/>
    <w:rsid w:val="31280275"/>
    <w:rsid w:val="31297A2E"/>
    <w:rsid w:val="3156F6DF"/>
    <w:rsid w:val="31B3C638"/>
    <w:rsid w:val="31FAF6E8"/>
    <w:rsid w:val="324030C8"/>
    <w:rsid w:val="32785037"/>
    <w:rsid w:val="32C126BC"/>
    <w:rsid w:val="33B06D78"/>
    <w:rsid w:val="33C42EE5"/>
    <w:rsid w:val="33DC0129"/>
    <w:rsid w:val="33F461DE"/>
    <w:rsid w:val="33FAD225"/>
    <w:rsid w:val="340D2C7C"/>
    <w:rsid w:val="340E4492"/>
    <w:rsid w:val="34138A2C"/>
    <w:rsid w:val="348E503F"/>
    <w:rsid w:val="349E2846"/>
    <w:rsid w:val="34EFAF6F"/>
    <w:rsid w:val="357A0F5A"/>
    <w:rsid w:val="357A669B"/>
    <w:rsid w:val="3596A286"/>
    <w:rsid w:val="35D9834C"/>
    <w:rsid w:val="35FFDD17"/>
    <w:rsid w:val="36A31CE4"/>
    <w:rsid w:val="3705596E"/>
    <w:rsid w:val="3724537E"/>
    <w:rsid w:val="373A07F5"/>
    <w:rsid w:val="375C0BFA"/>
    <w:rsid w:val="377E62FF"/>
    <w:rsid w:val="37E8F3CE"/>
    <w:rsid w:val="38DBA6F0"/>
    <w:rsid w:val="38F05D0C"/>
    <w:rsid w:val="38F6A4E2"/>
    <w:rsid w:val="3907EDB8"/>
    <w:rsid w:val="396C9DEA"/>
    <w:rsid w:val="397956F4"/>
    <w:rsid w:val="39BC4BA7"/>
    <w:rsid w:val="3A2F1DFC"/>
    <w:rsid w:val="3A3ED649"/>
    <w:rsid w:val="3A72E5FB"/>
    <w:rsid w:val="3AB1313A"/>
    <w:rsid w:val="3AE9BBE8"/>
    <w:rsid w:val="3B152273"/>
    <w:rsid w:val="3B2E732A"/>
    <w:rsid w:val="3B52DC30"/>
    <w:rsid w:val="3B77250F"/>
    <w:rsid w:val="3B9733F8"/>
    <w:rsid w:val="3BBFEAC4"/>
    <w:rsid w:val="3BCEE41E"/>
    <w:rsid w:val="3C1FF678"/>
    <w:rsid w:val="3C49E361"/>
    <w:rsid w:val="3C691C71"/>
    <w:rsid w:val="3D125F04"/>
    <w:rsid w:val="3D151E4E"/>
    <w:rsid w:val="3D24076D"/>
    <w:rsid w:val="3E7C4F01"/>
    <w:rsid w:val="3F1A6E07"/>
    <w:rsid w:val="3F54812A"/>
    <w:rsid w:val="3FCF701B"/>
    <w:rsid w:val="404CBF10"/>
    <w:rsid w:val="40FF9DF2"/>
    <w:rsid w:val="41235530"/>
    <w:rsid w:val="41950B6C"/>
    <w:rsid w:val="41B26736"/>
    <w:rsid w:val="421EF36B"/>
    <w:rsid w:val="428969EB"/>
    <w:rsid w:val="43205CB2"/>
    <w:rsid w:val="434E3797"/>
    <w:rsid w:val="43836DDD"/>
    <w:rsid w:val="43C8BB2C"/>
    <w:rsid w:val="43D709B3"/>
    <w:rsid w:val="43D90203"/>
    <w:rsid w:val="43E58425"/>
    <w:rsid w:val="43E766CF"/>
    <w:rsid w:val="43FA1279"/>
    <w:rsid w:val="440687E9"/>
    <w:rsid w:val="4457EFB4"/>
    <w:rsid w:val="44927B48"/>
    <w:rsid w:val="44C9C335"/>
    <w:rsid w:val="4504DEF8"/>
    <w:rsid w:val="45264516"/>
    <w:rsid w:val="45F3C015"/>
    <w:rsid w:val="4628E076"/>
    <w:rsid w:val="46750ABF"/>
    <w:rsid w:val="467AEF60"/>
    <w:rsid w:val="46B9414A"/>
    <w:rsid w:val="46E82411"/>
    <w:rsid w:val="4708B238"/>
    <w:rsid w:val="4723538B"/>
    <w:rsid w:val="4727CEE2"/>
    <w:rsid w:val="480157AD"/>
    <w:rsid w:val="48211C63"/>
    <w:rsid w:val="48233147"/>
    <w:rsid w:val="48780F67"/>
    <w:rsid w:val="48B904E9"/>
    <w:rsid w:val="48C39F43"/>
    <w:rsid w:val="48CD5236"/>
    <w:rsid w:val="48F0004F"/>
    <w:rsid w:val="49024A18"/>
    <w:rsid w:val="49CA90A5"/>
    <w:rsid w:val="4A42E0F1"/>
    <w:rsid w:val="4A692297"/>
    <w:rsid w:val="4ACC3D6C"/>
    <w:rsid w:val="4B01BCCC"/>
    <w:rsid w:val="4B1BA313"/>
    <w:rsid w:val="4B75DA1B"/>
    <w:rsid w:val="4BCA3565"/>
    <w:rsid w:val="4BE202E2"/>
    <w:rsid w:val="4C1288AF"/>
    <w:rsid w:val="4CE79E1F"/>
    <w:rsid w:val="4D89629A"/>
    <w:rsid w:val="4E6E20B5"/>
    <w:rsid w:val="4E885B31"/>
    <w:rsid w:val="4EB1D6ED"/>
    <w:rsid w:val="4ED1D65A"/>
    <w:rsid w:val="4EDD4057"/>
    <w:rsid w:val="4EE51F49"/>
    <w:rsid w:val="4F3D8677"/>
    <w:rsid w:val="4FAD130E"/>
    <w:rsid w:val="4FD52DEF"/>
    <w:rsid w:val="50120741"/>
    <w:rsid w:val="5086431C"/>
    <w:rsid w:val="5108DDC2"/>
    <w:rsid w:val="5145CCEF"/>
    <w:rsid w:val="519313A1"/>
    <w:rsid w:val="51D75060"/>
    <w:rsid w:val="52048446"/>
    <w:rsid w:val="522FEAD1"/>
    <w:rsid w:val="524B7218"/>
    <w:rsid w:val="52852CD2"/>
    <w:rsid w:val="529B3089"/>
    <w:rsid w:val="530CCEB1"/>
    <w:rsid w:val="537A331D"/>
    <w:rsid w:val="539DFC82"/>
    <w:rsid w:val="53C35CFB"/>
    <w:rsid w:val="53C91C55"/>
    <w:rsid w:val="5444FCBF"/>
    <w:rsid w:val="554BB5AD"/>
    <w:rsid w:val="5580127A"/>
    <w:rsid w:val="55AC99E6"/>
    <w:rsid w:val="55E0CD20"/>
    <w:rsid w:val="561BEEAE"/>
    <w:rsid w:val="56578B6A"/>
    <w:rsid w:val="56760EC4"/>
    <w:rsid w:val="5680A6AB"/>
    <w:rsid w:val="56E026C7"/>
    <w:rsid w:val="56E60C17"/>
    <w:rsid w:val="572FA815"/>
    <w:rsid w:val="5775E544"/>
    <w:rsid w:val="579E58F5"/>
    <w:rsid w:val="57AAA758"/>
    <w:rsid w:val="57ABF996"/>
    <w:rsid w:val="57CCAC8C"/>
    <w:rsid w:val="57F35BCB"/>
    <w:rsid w:val="58445FC4"/>
    <w:rsid w:val="585F1E6D"/>
    <w:rsid w:val="5897689D"/>
    <w:rsid w:val="58CB7876"/>
    <w:rsid w:val="58D7B5EC"/>
    <w:rsid w:val="5912671A"/>
    <w:rsid w:val="595EF868"/>
    <w:rsid w:val="597EED74"/>
    <w:rsid w:val="59ADAF86"/>
    <w:rsid w:val="59BE41FC"/>
    <w:rsid w:val="59FE4DF6"/>
    <w:rsid w:val="5A0492E6"/>
    <w:rsid w:val="5A08D67F"/>
    <w:rsid w:val="5A340506"/>
    <w:rsid w:val="5A3A3659"/>
    <w:rsid w:val="5A9F32D4"/>
    <w:rsid w:val="5B037E91"/>
    <w:rsid w:val="5B868F85"/>
    <w:rsid w:val="5BCAB8C9"/>
    <w:rsid w:val="5C9D65D9"/>
    <w:rsid w:val="5CBAC883"/>
    <w:rsid w:val="5D1F1720"/>
    <w:rsid w:val="5D572984"/>
    <w:rsid w:val="5D8CEC86"/>
    <w:rsid w:val="5DE5D83D"/>
    <w:rsid w:val="5E095B79"/>
    <w:rsid w:val="5E20023B"/>
    <w:rsid w:val="5E87CEC6"/>
    <w:rsid w:val="5EC0499D"/>
    <w:rsid w:val="5F077629"/>
    <w:rsid w:val="5F66F540"/>
    <w:rsid w:val="602754DD"/>
    <w:rsid w:val="6044DA48"/>
    <w:rsid w:val="60620A51"/>
    <w:rsid w:val="60673006"/>
    <w:rsid w:val="60FA0D7E"/>
    <w:rsid w:val="611D78FF"/>
    <w:rsid w:val="611EA5A2"/>
    <w:rsid w:val="613FF1BE"/>
    <w:rsid w:val="615E825D"/>
    <w:rsid w:val="616AB711"/>
    <w:rsid w:val="6170D6FC"/>
    <w:rsid w:val="62233282"/>
    <w:rsid w:val="62524A00"/>
    <w:rsid w:val="627BF133"/>
    <w:rsid w:val="62807E5A"/>
    <w:rsid w:val="629F3F46"/>
    <w:rsid w:val="62F42033"/>
    <w:rsid w:val="63221D9A"/>
    <w:rsid w:val="635B3FE9"/>
    <w:rsid w:val="63AF5C53"/>
    <w:rsid w:val="63B7F31C"/>
    <w:rsid w:val="63DAE74C"/>
    <w:rsid w:val="64D51A3D"/>
    <w:rsid w:val="64F76366"/>
    <w:rsid w:val="663E139B"/>
    <w:rsid w:val="66421278"/>
    <w:rsid w:val="6684D88E"/>
    <w:rsid w:val="66D1AABF"/>
    <w:rsid w:val="6729543D"/>
    <w:rsid w:val="67D9E3FC"/>
    <w:rsid w:val="683863FF"/>
    <w:rsid w:val="688E270B"/>
    <w:rsid w:val="68B47CD3"/>
    <w:rsid w:val="68D4B8A1"/>
    <w:rsid w:val="6961B0A0"/>
    <w:rsid w:val="6964A99D"/>
    <w:rsid w:val="69A30E79"/>
    <w:rsid w:val="69E5E2C2"/>
    <w:rsid w:val="6A697750"/>
    <w:rsid w:val="6A84E2FD"/>
    <w:rsid w:val="6AAEED01"/>
    <w:rsid w:val="6B15839B"/>
    <w:rsid w:val="6C124F3E"/>
    <w:rsid w:val="6CC3FE97"/>
    <w:rsid w:val="6CE007C6"/>
    <w:rsid w:val="6CE1DA85"/>
    <w:rsid w:val="6CEB6EF2"/>
    <w:rsid w:val="6CED6DFB"/>
    <w:rsid w:val="6E0254D5"/>
    <w:rsid w:val="6E22CC64"/>
    <w:rsid w:val="6E5B9820"/>
    <w:rsid w:val="6E767F9C"/>
    <w:rsid w:val="6E9BD7FA"/>
    <w:rsid w:val="6F09F8F0"/>
    <w:rsid w:val="6F403FB8"/>
    <w:rsid w:val="6F4BCE46"/>
    <w:rsid w:val="6F7A709E"/>
    <w:rsid w:val="6F7FF1F8"/>
    <w:rsid w:val="6F881A1E"/>
    <w:rsid w:val="6FF317EB"/>
    <w:rsid w:val="70C7A37C"/>
    <w:rsid w:val="711B3592"/>
    <w:rsid w:val="711E41E0"/>
    <w:rsid w:val="719CE587"/>
    <w:rsid w:val="71B54BA8"/>
    <w:rsid w:val="71C61DE8"/>
    <w:rsid w:val="720F4004"/>
    <w:rsid w:val="725B60D8"/>
    <w:rsid w:val="72842AC4"/>
    <w:rsid w:val="72BFBAE0"/>
    <w:rsid w:val="72F514E1"/>
    <w:rsid w:val="730AC3A1"/>
    <w:rsid w:val="732AB8AD"/>
    <w:rsid w:val="73511C09"/>
    <w:rsid w:val="73579107"/>
    <w:rsid w:val="73D153FC"/>
    <w:rsid w:val="7435F579"/>
    <w:rsid w:val="74E55476"/>
    <w:rsid w:val="74ECEC6A"/>
    <w:rsid w:val="74FDBEAA"/>
    <w:rsid w:val="7553AC14"/>
    <w:rsid w:val="75F75BA2"/>
    <w:rsid w:val="7629D272"/>
    <w:rsid w:val="762B35F2"/>
    <w:rsid w:val="7652DB1F"/>
    <w:rsid w:val="76A1ADF7"/>
    <w:rsid w:val="7703324A"/>
    <w:rsid w:val="77922404"/>
    <w:rsid w:val="779B8A13"/>
    <w:rsid w:val="779CDB8F"/>
    <w:rsid w:val="77C2C579"/>
    <w:rsid w:val="77C75C72"/>
    <w:rsid w:val="77CFA6CD"/>
    <w:rsid w:val="77FE29D0"/>
    <w:rsid w:val="781381FC"/>
    <w:rsid w:val="781D61E2"/>
    <w:rsid w:val="787A2B29"/>
    <w:rsid w:val="78DB97BD"/>
    <w:rsid w:val="79094407"/>
    <w:rsid w:val="7929406A"/>
    <w:rsid w:val="792EFC64"/>
    <w:rsid w:val="7960DCC8"/>
    <w:rsid w:val="799F16CF"/>
    <w:rsid w:val="79A7F76C"/>
    <w:rsid w:val="79ACC05F"/>
    <w:rsid w:val="79C1BC94"/>
    <w:rsid w:val="7A45CC94"/>
    <w:rsid w:val="7A6672BD"/>
    <w:rsid w:val="7A71B788"/>
    <w:rsid w:val="7ACACCC5"/>
    <w:rsid w:val="7AFEFD34"/>
    <w:rsid w:val="7BBAC2AD"/>
    <w:rsid w:val="7C175A05"/>
    <w:rsid w:val="7C20E4AE"/>
    <w:rsid w:val="7C7F3093"/>
    <w:rsid w:val="7CC1D313"/>
    <w:rsid w:val="7CD7C573"/>
    <w:rsid w:val="7D2827F7"/>
    <w:rsid w:val="7D47498E"/>
    <w:rsid w:val="7D68E126"/>
    <w:rsid w:val="7DE6319C"/>
    <w:rsid w:val="7E561EE1"/>
    <w:rsid w:val="7E5C5B9C"/>
    <w:rsid w:val="7EE319EF"/>
    <w:rsid w:val="7EFC2469"/>
    <w:rsid w:val="7F4528AB"/>
    <w:rsid w:val="7F529AFD"/>
    <w:rsid w:val="7F9E3DE8"/>
    <w:rsid w:val="7FF52FF6"/>
    <w:rsid w:val="7FFB9D8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F514E1"/>
  <w15:chartTrackingRefBased/>
  <w15:docId w15:val="{275856BF-8646-44AC-AE4D-989BC9DCCE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character" w:styleId="Emphasis">
    <w:name w:val="Emphasis"/>
    <w:basedOn w:val="DefaultParagraphFont"/>
    <w:uiPriority w:val="20"/>
    <w:qFormat/>
    <w:rPr>
      <w:i/>
      <w:iCs/>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Pr>
      <w:color w:val="0563C1" w:themeColor="hyperlink"/>
      <w:u w:val="single"/>
    </w:rPr>
  </w:style>
  <w:style w:type="paragraph" w:customStyle="1" w:styleId="Headlines">
    <w:name w:val="Headlines"/>
    <w:basedOn w:val="Normal"/>
    <w:next w:val="Normal"/>
    <w:uiPriority w:val="1"/>
    <w:qFormat/>
    <w:rsid w:val="49024A18"/>
    <w:pPr>
      <w:spacing w:before="60" w:after="240" w:line="380" w:lineRule="exact"/>
    </w:pPr>
    <w:rPr>
      <w:rFonts w:ascii="Schulbuch for tDM" w:eastAsiaTheme="minorEastAsia" w:hAnsi="Schulbuch for tDM"/>
      <w:b/>
      <w:bCs/>
      <w:sz w:val="32"/>
      <w:szCs w:val="32"/>
    </w:rPr>
  </w:style>
  <w:style w:type="character" w:customStyle="1" w:styleId="Mention1">
    <w:name w:val="Mention1"/>
    <w:basedOn w:val="DefaultParagraphFont"/>
    <w:uiPriority w:val="99"/>
    <w:unhideWhenUsed/>
    <w:rPr>
      <w:color w:val="2B579A"/>
      <w:shd w:val="clear" w:color="auto" w:fill="E6E6E6"/>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131AC6"/>
    <w:rPr>
      <w:b/>
      <w:bCs/>
    </w:rPr>
  </w:style>
  <w:style w:type="character" w:customStyle="1" w:styleId="CommentSubjectChar">
    <w:name w:val="Comment Subject Char"/>
    <w:basedOn w:val="CommentTextChar"/>
    <w:link w:val="CommentSubject"/>
    <w:uiPriority w:val="99"/>
    <w:semiHidden/>
    <w:rsid w:val="00131AC6"/>
    <w:rPr>
      <w:b/>
      <w:bCs/>
      <w:sz w:val="20"/>
      <w:szCs w:val="20"/>
    </w:rPr>
  </w:style>
  <w:style w:type="character" w:styleId="FollowedHyperlink">
    <w:name w:val="FollowedHyperlink"/>
    <w:basedOn w:val="DefaultParagraphFont"/>
    <w:uiPriority w:val="99"/>
    <w:semiHidden/>
    <w:unhideWhenUsed/>
    <w:rsid w:val="003C104A"/>
    <w:rPr>
      <w:color w:val="954F72" w:themeColor="followedHyperlink"/>
      <w:u w:val="single"/>
    </w:rPr>
  </w:style>
  <w:style w:type="paragraph" w:styleId="BalloonText">
    <w:name w:val="Balloon Text"/>
    <w:basedOn w:val="Normal"/>
    <w:link w:val="BalloonTextChar"/>
    <w:uiPriority w:val="99"/>
    <w:semiHidden/>
    <w:unhideWhenUsed/>
    <w:rsid w:val="0087337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7337D"/>
    <w:rPr>
      <w:rFonts w:ascii="Segoe UI" w:hAnsi="Segoe UI" w:cs="Segoe UI"/>
      <w:sz w:val="18"/>
      <w:szCs w:val="18"/>
    </w:rPr>
  </w:style>
  <w:style w:type="character" w:styleId="UnresolvedMention">
    <w:name w:val="Unresolved Mention"/>
    <w:basedOn w:val="DefaultParagraphFont"/>
    <w:uiPriority w:val="99"/>
    <w:semiHidden/>
    <w:unhideWhenUsed/>
    <w:rsid w:val="0078546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encoding w:val="windows-1252"/>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gov.uk/government/publications/care-act-statutory-guidance/care-and-support-statutory-guidance" TargetMode="External"/><Relationship Id="rId18" Type="http://schemas.openxmlformats.org/officeDocument/2006/relationships/hyperlink" Target="https://www.saferinternet.org.uk/blog/age-restrictions-social-media" TargetMode="External"/><Relationship Id="rId26" Type="http://schemas.openxmlformats.org/officeDocument/2006/relationships/hyperlink" Target="https://designmuseum-my.sharepoint.com/:w:/g/personal/josephine_chanter_designmuseum_org/EXkIf9DgsddJlSWlzNH2aDEBKp9I0EY_3k2CZgU5seEnMw?e=Jh0LDD" TargetMode="External"/><Relationship Id="rId3" Type="http://schemas.openxmlformats.org/officeDocument/2006/relationships/customXml" Target="../customXml/item3.xml"/><Relationship Id="rId21" Type="http://schemas.openxmlformats.org/officeDocument/2006/relationships/hyperlink" Target="https://designmuseum-my.sharepoint.com/personal/josephine_chanter_designmuseum_org/Documents/Desktop/Learning/safeguarding%20docs/202403_CodeOfConduct_Draft%20-%20Copy.docx" TargetMode="External"/><Relationship Id="rId7" Type="http://schemas.openxmlformats.org/officeDocument/2006/relationships/webSettings" Target="webSettings.xml"/><Relationship Id="rId12" Type="http://schemas.openxmlformats.org/officeDocument/2006/relationships/hyperlink" Target="https://www.rbkc.gov.uk/lscp/information-professionals-and-volunteers/lado-managing-allegations" TargetMode="External"/><Relationship Id="rId17" Type="http://schemas.openxmlformats.org/officeDocument/2006/relationships/hyperlink" Target="https://designmuseum-my.sharepoint.com/:w:/r/personal/josephine_chanter_designmuseum_org/Documents/Desktop/Learning/Safeguarding%20incident%20reporting%20form.docx?d=w498c8bc0e3ab49f481bfb6f79d20506f&amp;csf=1&amp;web=1&amp;e=tx0pnJ" TargetMode="External"/><Relationship Id="rId25" Type="http://schemas.openxmlformats.org/officeDocument/2006/relationships/hyperlink" Target="https://designmuseum-my.sharepoint.com/:b:/g/personal/josephine_chanter_designmuseum_org/EbSOpeFqgtdGqy935l7X3NgBAFm1Cz0M-6AnlB2kL6gaEQ?e=2GIZa8" TargetMode="External"/><Relationship Id="rId2" Type="http://schemas.openxmlformats.org/officeDocument/2006/relationships/customXml" Target="../customXml/item2.xml"/><Relationship Id="rId16" Type="http://schemas.openxmlformats.org/officeDocument/2006/relationships/hyperlink" Target="mailto:lado.enquiries@rbkc.gcsx.gov.uk" TargetMode="External"/><Relationship Id="rId20" Type="http://schemas.openxmlformats.org/officeDocument/2006/relationships/hyperlink" Target="https://designmuseum-my.sharepoint.com/:w:/g/personal/josephine_chanter_designmuseum_org/EYd4ezyhrKRNo8gBwTi1P2EBgsexUFzk9j9sUmr0KIEz3g?e=f89RFX"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socialservices@rbkc.gov.uk" TargetMode="External"/><Relationship Id="rId24" Type="http://schemas.openxmlformats.org/officeDocument/2006/relationships/hyperlink" Target="https://designmuseum-my.sharepoint.com/:b:/g/personal/josephine_chanter_designmuseum_org/EYjMgMuI07xHuDotKnP3-O4BamRmsQRqlWdOxv_9AHlb1Q?e=NfBoiZ" TargetMode="External"/><Relationship Id="rId5" Type="http://schemas.openxmlformats.org/officeDocument/2006/relationships/styles" Target="styles.xml"/><Relationship Id="rId15" Type="http://schemas.openxmlformats.org/officeDocument/2006/relationships/hyperlink" Target="https://www.rbkc.gov.uk/lscp/sites/default/files/atoms/files/LADO%20referral%20form_0.pdf" TargetMode="External"/><Relationship Id="rId23" Type="http://schemas.openxmlformats.org/officeDocument/2006/relationships/hyperlink" Target="https://designmuseum-my.sharepoint.com/:b:/g/personal/josephine_chanter_designmuseum_org/EUUqY0M64KpMvPiehhHyjw4B2Cjn59Me3VGL7VSNpq2iEg?e=nkZnal" TargetMode="External"/><Relationship Id="rId28" Type="http://schemas.openxmlformats.org/officeDocument/2006/relationships/image" Target="media/image2.jpeg"/><Relationship Id="rId10" Type="http://schemas.openxmlformats.org/officeDocument/2006/relationships/hyperlink" Target="mailto:kclado.enquiries@rbkc.gov.uk" TargetMode="External"/><Relationship Id="rId19" Type="http://schemas.openxmlformats.org/officeDocument/2006/relationships/hyperlink" Target="https://designmuseum-my.sharepoint.com/:b:/g/personal/josephine_chanter_designmuseum_org/EW-KKRlvIqJMuNATERYA-oYBmQbCHmtAFwfv3aueQ2wlYQ?e=WJ4DT0" TargetMode="External"/><Relationship Id="rId4" Type="http://schemas.openxmlformats.org/officeDocument/2006/relationships/numbering" Target="numbering.xml"/><Relationship Id="rId9" Type="http://schemas.openxmlformats.org/officeDocument/2006/relationships/hyperlink" Target="mailto:Aqualma.Daniel@rbkc.gov.uk" TargetMode="External"/><Relationship Id="rId14" Type="http://schemas.openxmlformats.org/officeDocument/2006/relationships/hyperlink" Target="https://designmuseum-my.sharepoint.com/:w:/r/personal/josephine_chanter_designmuseum_org/Documents/Desktop/Learning/Safeguarding%20incident%20reporting%20form.docx?d=w498c8bc0e3ab49f481bfb6f79d20506f&amp;csf=1&amp;web=1&amp;e=tx0pnJ" TargetMode="External"/><Relationship Id="rId22" Type="http://schemas.openxmlformats.org/officeDocument/2006/relationships/hyperlink" Target="https://designmuseum-my.sharepoint.com/:b:/g/personal/josephine_chanter_designmuseum_org/EWIpxy8aPApOjKWxpGh3ocgBzgAKd3z4nhedtMg4gPDpRA?e=sTDtqh" TargetMode="External"/><Relationship Id="rId27" Type="http://schemas.openxmlformats.org/officeDocument/2006/relationships/hyperlink" Target="https://designmuseum-my.sharepoint.com/:b:/g/personal/josephine_chanter_designmuseum_org/EeXNC3er52xOuiF5OqDz5iUBSfJlq--Tik3GuvJdnOsmAg?e=42E6KF"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F214962B5C0F244B39974277DE659C3" ma:contentTypeVersion="0" ma:contentTypeDescription="Create a new document." ma:contentTypeScope="" ma:versionID="c97927a24d23b38fb3edb0e2b8ba8adb">
  <xsd:schema xmlns:xsd="http://www.w3.org/2001/XMLSchema" xmlns:xs="http://www.w3.org/2001/XMLSchema" xmlns:p="http://schemas.microsoft.com/office/2006/metadata/properties" targetNamespace="http://schemas.microsoft.com/office/2006/metadata/properties" ma:root="true" ma:fieldsID="31d5eec3c12ee2e8127422d567928f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2A57C3B-3C3F-4AEA-B2A4-8FFEF34EEB8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09D6868-FFDC-4DC6-95B6-60D9FD7FAE44}">
  <ds:schemaRefs>
    <ds:schemaRef ds:uri="http://schemas.microsoft.com/sharepoint/v3/contenttype/forms"/>
  </ds:schemaRefs>
</ds:datastoreItem>
</file>

<file path=customXml/itemProps3.xml><?xml version="1.0" encoding="utf-8"?>
<ds:datastoreItem xmlns:ds="http://schemas.openxmlformats.org/officeDocument/2006/customXml" ds:itemID="{3C2B203A-EBF4-4A7E-A34E-033B09293A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5955</Words>
  <Characters>33944</Characters>
  <Application>Microsoft Office Word</Application>
  <DocSecurity>0</DocSecurity>
  <Lines>282</Lines>
  <Paragraphs>79</Paragraphs>
  <ScaleCrop>false</ScaleCrop>
  <Company/>
  <LinksUpToDate>false</LinksUpToDate>
  <CharactersWithSpaces>39820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Cushion</dc:creator>
  <cp:keywords/>
  <dc:description/>
  <cp:lastModifiedBy>Eliane Testone</cp:lastModifiedBy>
  <cp:revision>2</cp:revision>
  <dcterms:created xsi:type="dcterms:W3CDTF">2025-03-14T15:55:00Z</dcterms:created>
  <dcterms:modified xsi:type="dcterms:W3CDTF">2025-03-14T15:55:00Z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0x010100AF214962B5C0F244B39974277DE659C3</vt:lpwstr>
  </property>
  <property fmtid="{D5CDD505-2E9C-101B-9397-08002B2CF9AE}" pid="4" name="ComplianceAssetId">
    <vt:lpwstr/>
  </property>
  <property fmtid="{D5CDD505-2E9C-101B-9397-08002B2CF9AE}" pid="5" name="_ExtendedDescription">
    <vt:lpwstr/>
  </property>
  <property fmtid="{D5CDD505-2E9C-101B-9397-08002B2CF9AE}" pid="6" name="_activity">
    <vt:lpwstr>{"FileActivityType":"6","FileActivityTimeStamp":"2024-02-27T17:14:40.787Z","FileActivityUsersOnPage":[{"DisplayName":"Hannah Cushion","Id":"hannah.cushion@designmuseum.org"}],"FileActivityNavigationId":null}</vt:lpwstr>
  </property>
  <property fmtid="{D5CDD505-2E9C-101B-9397-08002B2CF9AE}" pid="7" name="TriggerFlowInfo">
    <vt:lpwstr/>
  </property>
</Properties>
</file>